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A0C" w:rsidRPr="00F34A0C" w:rsidRDefault="00F34A0C" w:rsidP="00F34A0C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kern w:val="36"/>
          <w:sz w:val="36"/>
          <w:szCs w:val="36"/>
          <w:lang w:eastAsia="ru-RU"/>
        </w:rPr>
      </w:pPr>
      <w:r w:rsidRPr="00F34A0C">
        <w:rPr>
          <w:rFonts w:ascii="Arial" w:eastAsia="Times New Roman" w:hAnsi="Arial" w:cs="Arial"/>
          <w:kern w:val="36"/>
          <w:sz w:val="36"/>
          <w:szCs w:val="36"/>
          <w:lang w:eastAsia="ru-RU"/>
        </w:rPr>
        <w:t xml:space="preserve">Информация о методических материалах по </w:t>
      </w:r>
      <w:bookmarkStart w:id="0" w:name="_GoBack"/>
      <w:bookmarkEnd w:id="0"/>
      <w:r w:rsidRPr="00F34A0C">
        <w:rPr>
          <w:rFonts w:ascii="Arial" w:eastAsia="Times New Roman" w:hAnsi="Arial" w:cs="Arial"/>
          <w:kern w:val="36"/>
          <w:sz w:val="36"/>
          <w:szCs w:val="36"/>
          <w:lang w:eastAsia="ru-RU"/>
        </w:rPr>
        <w:t xml:space="preserve">профилактике </w:t>
      </w:r>
      <w:proofErr w:type="spellStart"/>
      <w:r w:rsidRPr="00F34A0C">
        <w:rPr>
          <w:rFonts w:ascii="Arial" w:eastAsia="Times New Roman" w:hAnsi="Arial" w:cs="Arial"/>
          <w:kern w:val="36"/>
          <w:sz w:val="36"/>
          <w:szCs w:val="36"/>
          <w:lang w:eastAsia="ru-RU"/>
        </w:rPr>
        <w:t>виктимизации</w:t>
      </w:r>
      <w:proofErr w:type="spellEnd"/>
      <w:r w:rsidRPr="00F34A0C">
        <w:rPr>
          <w:rFonts w:ascii="Arial" w:eastAsia="Times New Roman" w:hAnsi="Arial" w:cs="Arial"/>
          <w:kern w:val="36"/>
          <w:sz w:val="36"/>
          <w:szCs w:val="36"/>
          <w:lang w:eastAsia="ru-RU"/>
        </w:rPr>
        <w:t xml:space="preserve"> обучающихся</w:t>
      </w:r>
    </w:p>
    <w:p w:rsidR="00F34A0C" w:rsidRPr="00F34A0C" w:rsidRDefault="00F34A0C" w:rsidP="00F34A0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34A0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Вашему вниманию предлагаются методические материалы по алгоритмам действий специалистов в ситуациях выявления тревожных факторов поведения несовершеннолетних обучающихся, свидетельствующих о совершаемых противоправных посягательствах в их отношении, в том числе против половой неприкосновенности.</w:t>
      </w:r>
    </w:p>
    <w:p w:rsidR="00F34A0C" w:rsidRPr="00F34A0C" w:rsidRDefault="00F34A0C" w:rsidP="00F34A0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34A0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Пакет разработок состоит из 12 памяток.</w:t>
      </w:r>
    </w:p>
    <w:p w:rsidR="00F34A0C" w:rsidRPr="00F34A0C" w:rsidRDefault="00F34A0C" w:rsidP="00F34A0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3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Методическая часть включает в себя краткую инструкцию к Навигатору профилактики </w:t>
      </w:r>
      <w:proofErr w:type="spellStart"/>
      <w:r w:rsidRPr="00F34A0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виктимизации</w:t>
      </w:r>
      <w:proofErr w:type="spellEnd"/>
      <w:r w:rsidRPr="00F3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и подростков, а также три памятки, в которых отражены такие проблемы как:</w:t>
      </w:r>
    </w:p>
    <w:p w:rsidR="00F34A0C" w:rsidRPr="00F34A0C" w:rsidRDefault="00F34A0C" w:rsidP="00F34A0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3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F34A0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Виктимизация</w:t>
      </w:r>
      <w:proofErr w:type="spellEnd"/>
      <w:r w:rsidRPr="00F3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и подростков: социальный, правовой и </w:t>
      </w:r>
      <w:proofErr w:type="spellStart"/>
      <w:r w:rsidRPr="00F34A0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психологопедагогический</w:t>
      </w:r>
      <w:proofErr w:type="spellEnd"/>
      <w:r w:rsidRPr="00F3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аспекты.</w:t>
      </w:r>
    </w:p>
    <w:p w:rsidR="00F34A0C" w:rsidRPr="00F34A0C" w:rsidRDefault="00F34A0C" w:rsidP="00F34A0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3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Социально-психологическая </w:t>
      </w:r>
      <w:proofErr w:type="spellStart"/>
      <w:r w:rsidRPr="00F34A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дезадаптация</w:t>
      </w:r>
      <w:proofErr w:type="spellEnd"/>
      <w:r w:rsidRPr="00F3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психоэмоциональное напряжение у детей и подростков.</w:t>
      </w:r>
    </w:p>
    <w:p w:rsidR="00F34A0C" w:rsidRPr="00F34A0C" w:rsidRDefault="00F34A0C" w:rsidP="00F34A0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3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Навигатор профилактики </w:t>
      </w:r>
      <w:proofErr w:type="spellStart"/>
      <w:r w:rsidRPr="00F34A0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виктимизации</w:t>
      </w:r>
      <w:proofErr w:type="spellEnd"/>
      <w:r w:rsidRPr="00F3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и подростков: этическая сторона и алгоритмы действий.</w:t>
      </w:r>
    </w:p>
    <w:p w:rsidR="00F34A0C" w:rsidRPr="00F34A0C" w:rsidRDefault="00F34A0C" w:rsidP="00F34A0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34A0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особой части представлены 7 алгоритмов действий специалистов, а также один алгоритм действий родителей, которые могут быть рекомендованы как материал для просветительской деятельности:</w:t>
      </w:r>
    </w:p>
    <w:p w:rsidR="00F34A0C" w:rsidRPr="00F34A0C" w:rsidRDefault="00F34A0C" w:rsidP="00F34A0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34A0C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Алгоритм действий специалиста, когда ребенок сообщает о ситуации физического насилия и/или пренебрежения/оставления в опасности.</w:t>
      </w:r>
    </w:p>
    <w:p w:rsidR="00F34A0C" w:rsidRPr="00F34A0C" w:rsidRDefault="00F34A0C" w:rsidP="00F34A0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34A0C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Алгоритм действий, когда специалист предполагает, что в отношении ребенка было совершено физическое насилие, пренебрежение/оставление в опасности.</w:t>
      </w:r>
    </w:p>
    <w:p w:rsidR="00F34A0C" w:rsidRPr="00F34A0C" w:rsidRDefault="00F34A0C" w:rsidP="00F34A0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34A0C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Алгоритм действий, когда родитель ребенка обращается к специалисту и сообщает о ситуации физического насилия.</w:t>
      </w:r>
      <w:r w:rsidRPr="00F34A0C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 wp14:anchorId="6DA21968" wp14:editId="63FC04B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A0C" w:rsidRPr="00F34A0C" w:rsidRDefault="00F34A0C" w:rsidP="00F34A0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34A0C">
        <w:rPr>
          <w:rFonts w:ascii="Times New Roman" w:eastAsia="Times New Roman" w:hAnsi="Times New Roman" w:cs="Times New Roman"/>
          <w:sz w:val="28"/>
          <w:szCs w:val="28"/>
          <w:lang w:eastAsia="ru-RU"/>
        </w:rPr>
        <w:t>4. Алгоритм действий специалиста, когда ребенок является свидетелем ситуации насилия или жестокого обращения.</w:t>
      </w:r>
    </w:p>
    <w:p w:rsidR="00F34A0C" w:rsidRPr="00F34A0C" w:rsidRDefault="00F34A0C" w:rsidP="00F34A0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3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Алгоритм действий специалиста, когда ребенок сообщает о ситуации травли или </w:t>
      </w:r>
      <w:proofErr w:type="spellStart"/>
      <w:r w:rsidRPr="00F34A0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кибертравли</w:t>
      </w:r>
      <w:proofErr w:type="spellEnd"/>
      <w:r w:rsidRPr="00F3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находится в такой ситуации.</w:t>
      </w:r>
    </w:p>
    <w:p w:rsidR="00F34A0C" w:rsidRPr="00F34A0C" w:rsidRDefault="00F34A0C" w:rsidP="00F34A0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34A0C">
        <w:rPr>
          <w:rFonts w:ascii="Times New Roman" w:eastAsia="Times New Roman" w:hAnsi="Times New Roman" w:cs="Times New Roman"/>
          <w:sz w:val="28"/>
          <w:szCs w:val="28"/>
          <w:lang w:eastAsia="ru-RU"/>
        </w:rPr>
        <w:t>6. Алгоритм действий, когда ребенок сообщил специалисту о случае совершенного в отношении него сексуального насилия или злоупотребления.</w:t>
      </w:r>
    </w:p>
    <w:p w:rsidR="00F34A0C" w:rsidRPr="00F34A0C" w:rsidRDefault="00F34A0C" w:rsidP="00F34A0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34A0C">
        <w:rPr>
          <w:rFonts w:ascii="Times New Roman" w:eastAsia="Times New Roman" w:hAnsi="Times New Roman" w:cs="Times New Roman"/>
          <w:sz w:val="28"/>
          <w:szCs w:val="28"/>
          <w:lang w:eastAsia="ru-RU"/>
        </w:rPr>
        <w:t>7. Алгоритм действий, если специалист обнаружил признаки, предполагающие возможное сексуальное насилие или злоупотребление в отношении ребенка.</w:t>
      </w:r>
    </w:p>
    <w:p w:rsidR="00F34A0C" w:rsidRPr="00F34A0C" w:rsidRDefault="00F34A0C" w:rsidP="00F34A0C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34A0C">
        <w:rPr>
          <w:rFonts w:ascii="Times New Roman" w:eastAsia="Times New Roman" w:hAnsi="Times New Roman" w:cs="Times New Roman"/>
          <w:sz w:val="28"/>
          <w:szCs w:val="28"/>
          <w:lang w:eastAsia="ru-RU"/>
        </w:rPr>
        <w:t>8. Алгоритм действий родителя или иного члена семьи, когда ребенок сообщил о случае совершенного в отношении него сексуального насилия или злоупотребления.</w:t>
      </w:r>
    </w:p>
    <w:p w:rsidR="00BE0D71" w:rsidRPr="00F34A0C" w:rsidRDefault="00BE0D71"/>
    <w:sectPr w:rsidR="00BE0D71" w:rsidRPr="00F34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A0C"/>
    <w:rsid w:val="00BE0D71"/>
    <w:rsid w:val="00F3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10301-7E18-4019-883A-617F571A0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9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276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088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039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dima</cp:lastModifiedBy>
  <cp:revision>1</cp:revision>
  <dcterms:created xsi:type="dcterms:W3CDTF">2025-01-26T13:17:00Z</dcterms:created>
  <dcterms:modified xsi:type="dcterms:W3CDTF">2025-01-26T13:17:00Z</dcterms:modified>
</cp:coreProperties>
</file>