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BD7" w:rsidRDefault="008C28DE"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316.7pt;margin-top:-43.3pt;width:264.7pt;height:220.4pt;z-index:251668480;mso-width-relative:margin;mso-height-relative:margin">
            <v:textbox style="mso-next-textbox:#_x0000_s1034">
              <w:txbxContent>
                <w:p w:rsidR="001B74E9" w:rsidRPr="00D55268" w:rsidRDefault="00D55268">
                  <w:pPr>
                    <w:rPr>
                      <w:color w:val="00B050"/>
                    </w:rPr>
                  </w:pPr>
                  <w:r w:rsidRPr="00D55268">
                    <w:rPr>
                      <w:b/>
                      <w:sz w:val="28"/>
                      <w:szCs w:val="28"/>
                    </w:rPr>
                    <w:t>Города в ранние новое время</w:t>
                  </w:r>
                  <w:r>
                    <w:t xml:space="preserve">.                                </w:t>
                  </w:r>
                  <w:r w:rsidR="001B74E9" w:rsidRPr="00D55268">
                    <w:rPr>
                      <w:color w:val="00B050"/>
                    </w:rPr>
                    <w:t xml:space="preserve">Города </w:t>
                  </w:r>
                  <w:r w:rsidRPr="00D55268">
                    <w:rPr>
                      <w:color w:val="00B050"/>
                    </w:rPr>
                    <w:t>стали быстро развивается и расти. Но городское население было совсем не защищено от разных бедствий. Также в городах царила полная</w:t>
                  </w:r>
                  <w:r w:rsidR="008C28DE">
                    <w:rPr>
                      <w:color w:val="00B050"/>
                    </w:rPr>
                    <w:t xml:space="preserve"> антисанитария. </w:t>
                  </w:r>
                  <w:r w:rsidR="008C28DE" w:rsidRPr="008C28DE">
                    <w:rPr>
                      <w:color w:val="00B050"/>
                    </w:rPr>
                    <w:t xml:space="preserve"> </w:t>
                  </w:r>
                  <w:r w:rsidR="008C28DE" w:rsidRPr="008C28DE">
                    <w:rPr>
                      <w:color w:val="00B050"/>
                    </w:rPr>
                    <w:drawing>
                      <wp:inline distT="0" distB="0" distL="0" distR="0">
                        <wp:extent cx="2314575" cy="1737817"/>
                        <wp:effectExtent l="19050" t="0" r="9525" b="0"/>
                        <wp:docPr id="9" name="Рисунок 6" descr="C:\Users\Костя\Desktop\115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Костя\Desktop\115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12651" cy="17363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55268">
        <w:rPr>
          <w:noProof/>
          <w:lang w:eastAsia="en-US"/>
        </w:rPr>
        <w:pict>
          <v:shape id="_x0000_s1036" type="#_x0000_t202" style="position:absolute;margin-left:36.35pt;margin-top:-43.3pt;width:199.85pt;height:189.75pt;z-index:251671552;mso-width-relative:margin;mso-height-relative:margin">
            <v:textbox style="mso-next-textbox:#_x0000_s1036">
              <w:txbxContent>
                <w:p w:rsidR="00D55268" w:rsidRPr="00D55268" w:rsidRDefault="00D55268">
                  <w:pPr>
                    <w:rPr>
                      <w:color w:val="FF0000"/>
                    </w:rPr>
                  </w:pPr>
                  <w:r w:rsidRPr="00D55268">
                    <w:rPr>
                      <w:b/>
                      <w:sz w:val="28"/>
                      <w:szCs w:val="28"/>
                    </w:rPr>
                    <w:t>Перемена в городской жизни</w:t>
                  </w:r>
                  <w:r>
                    <w:t xml:space="preserve">.                                                     </w:t>
                  </w:r>
                  <w:r w:rsidRPr="00D55268">
                    <w:rPr>
                      <w:color w:val="FF0000"/>
                    </w:rPr>
                    <w:t xml:space="preserve">В городах появился наёмный транспорт. Власти борются за частоту и организовывают досуг людей. </w:t>
                  </w:r>
                  <w:r w:rsidR="00E744A0">
                    <w:rPr>
                      <w:noProof/>
                      <w:color w:val="FF0000"/>
                    </w:rPr>
                    <w:drawing>
                      <wp:inline distT="0" distB="0" distL="0" distR="0">
                        <wp:extent cx="2152650" cy="1600200"/>
                        <wp:effectExtent l="19050" t="0" r="0" b="0"/>
                        <wp:docPr id="5" name="Рисунок 4" descr="C:\Users\Костя\Desktop\83482747_4312926_456pxMnchen_A_Rathau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Костя\Desktop\83482747_4312926_456pxMnchen_A_Rathau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52650" cy="1600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57BD7" w:rsidRPr="00F57BD7" w:rsidRDefault="00F57BD7" w:rsidP="00F57BD7"/>
    <w:p w:rsidR="00F57BD7" w:rsidRDefault="00F57BD7" w:rsidP="00F57BD7"/>
    <w:p w:rsidR="00CE2350" w:rsidRDefault="00F57BD7" w:rsidP="00F57BD7">
      <w:pPr>
        <w:tabs>
          <w:tab w:val="left" w:pos="3900"/>
        </w:tabs>
      </w:pPr>
      <w:r>
        <w:tab/>
      </w:r>
    </w:p>
    <w:p w:rsidR="00F57BD7" w:rsidRDefault="00D55268" w:rsidP="00F57BD7">
      <w:pPr>
        <w:tabs>
          <w:tab w:val="left" w:pos="3900"/>
        </w:tabs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173.95pt;margin-top:17.7pt;width:58.1pt;height:93pt;flip:x y;z-index:251672576" o:connectortype="straight">
            <v:stroke endarrow="block"/>
          </v:shape>
        </w:pict>
      </w:r>
      <w:r>
        <w:rPr>
          <w:noProof/>
        </w:rPr>
        <w:pict>
          <v:shape id="_x0000_s1035" type="#_x0000_t32" style="position:absolute;margin-left:328.8pt;margin-top:23.85pt;width:33pt;height:86.85pt;flip:y;z-index:251669504" o:connectortype="straight">
            <v:stroke endarrow="block"/>
          </v:shape>
        </w:pict>
      </w:r>
    </w:p>
    <w:p w:rsidR="00F57BD7" w:rsidRDefault="00F57BD7" w:rsidP="00F57BD7">
      <w:pPr>
        <w:tabs>
          <w:tab w:val="left" w:pos="3900"/>
        </w:tabs>
      </w:pPr>
    </w:p>
    <w:p w:rsidR="00F57BD7" w:rsidRDefault="00F57BD7" w:rsidP="00F57BD7">
      <w:pPr>
        <w:tabs>
          <w:tab w:val="left" w:pos="3900"/>
        </w:tabs>
      </w:pPr>
    </w:p>
    <w:p w:rsidR="00F57BD7" w:rsidRDefault="00F57BD7" w:rsidP="00F57BD7">
      <w:pPr>
        <w:tabs>
          <w:tab w:val="left" w:pos="3900"/>
        </w:tabs>
      </w:pPr>
    </w:p>
    <w:p w:rsidR="00F85FEB" w:rsidRDefault="001B74E9" w:rsidP="00F57BD7">
      <w:pPr>
        <w:tabs>
          <w:tab w:val="left" w:pos="3900"/>
        </w:tabs>
        <w:rPr>
          <w:sz w:val="40"/>
          <w:szCs w:val="40"/>
        </w:rPr>
      </w:pPr>
      <w:r>
        <w:rPr>
          <w:noProof/>
          <w:sz w:val="40"/>
          <w:szCs w:val="40"/>
        </w:rPr>
        <w:pict>
          <v:shape id="_x0000_s1033" type="#_x0000_t32" style="position:absolute;margin-left:402.3pt;margin-top:20.9pt;width:79.5pt;height:84.75pt;z-index:251666432" o:connectortype="straight">
            <v:stroke endarrow="block"/>
          </v:shape>
        </w:pict>
      </w:r>
      <w:r w:rsidR="00F85FEB">
        <w:rPr>
          <w:noProof/>
          <w:sz w:val="40"/>
          <w:szCs w:val="40"/>
        </w:rPr>
        <w:pict>
          <v:shape id="_x0000_s1030" type="#_x0000_t32" style="position:absolute;margin-left:277.8pt;margin-top:20.9pt;width:4.5pt;height:80.25pt;z-index:251663360" o:connectortype="straight">
            <v:stroke endarrow="block"/>
          </v:shape>
        </w:pict>
      </w:r>
      <w:r w:rsidR="00F57BD7">
        <w:rPr>
          <w:noProof/>
          <w:sz w:val="40"/>
          <w:szCs w:val="40"/>
        </w:rPr>
        <w:pict>
          <v:shape id="_x0000_s1027" type="#_x0000_t32" style="position:absolute;margin-left:68.55pt;margin-top:20.9pt;width:114pt;height:84.75pt;flip:x;z-index:251658240" o:connectortype="straight">
            <v:stroke endarrow="block"/>
          </v:shape>
        </w:pict>
      </w:r>
      <w:r w:rsidR="00F57BD7" w:rsidRPr="00F57BD7">
        <w:rPr>
          <w:sz w:val="40"/>
          <w:szCs w:val="40"/>
        </w:rPr>
        <w:t xml:space="preserve">                            </w:t>
      </w:r>
      <w:r w:rsidR="00F57BD7">
        <w:rPr>
          <w:sz w:val="40"/>
          <w:szCs w:val="40"/>
        </w:rPr>
        <w:t xml:space="preserve">            </w:t>
      </w:r>
      <w:r w:rsidR="00F57BD7" w:rsidRPr="00F57BD7">
        <w:rPr>
          <w:sz w:val="40"/>
          <w:szCs w:val="40"/>
        </w:rPr>
        <w:t>Сельский и городской мир</w:t>
      </w:r>
    </w:p>
    <w:p w:rsidR="00F85FEB" w:rsidRPr="00F85FEB" w:rsidRDefault="00F85FEB" w:rsidP="00F85FEB">
      <w:pPr>
        <w:rPr>
          <w:sz w:val="40"/>
          <w:szCs w:val="40"/>
        </w:rPr>
      </w:pPr>
    </w:p>
    <w:p w:rsidR="00F85FEB" w:rsidRDefault="00E744A0" w:rsidP="00F85FEB">
      <w:pPr>
        <w:rPr>
          <w:sz w:val="40"/>
          <w:szCs w:val="40"/>
        </w:rPr>
      </w:pPr>
      <w:r w:rsidRPr="001B74E9">
        <w:rPr>
          <w:noProof/>
          <w:sz w:val="36"/>
          <w:szCs w:val="36"/>
          <w:lang w:eastAsia="en-US"/>
        </w:rPr>
        <w:pict>
          <v:shape id="_x0000_s1032" type="#_x0000_t202" style="position:absolute;margin-left:424.9pt;margin-top:25pt;width:194.55pt;height:259.85pt;z-index:251665408;mso-height-percent:200;mso-height-percent:200;mso-width-relative:margin;mso-height-relative:margin">
            <v:textbox style="mso-fit-shape-to-text:t">
              <w:txbxContent>
                <w:p w:rsidR="001B74E9" w:rsidRPr="00E744A0" w:rsidRDefault="001B74E9">
                  <w:pPr>
                    <w:rPr>
                      <w:color w:val="00B0F0"/>
                      <w:sz w:val="28"/>
                      <w:szCs w:val="28"/>
                    </w:rPr>
                  </w:pPr>
                  <w:r w:rsidRPr="001B74E9">
                    <w:rPr>
                      <w:b/>
                      <w:sz w:val="28"/>
                      <w:szCs w:val="28"/>
                    </w:rPr>
                    <w:t>Восточная Европа</w:t>
                  </w:r>
                  <w:r>
                    <w:rPr>
                      <w:sz w:val="28"/>
                      <w:szCs w:val="28"/>
                    </w:rPr>
                    <w:t>.</w:t>
                  </w:r>
                  <w:r w:rsidRPr="001B74E9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                                         </w:t>
                  </w:r>
                  <w:r w:rsidRPr="00D55268">
                    <w:rPr>
                      <w:color w:val="00B0F0"/>
                    </w:rPr>
                    <w:t>В восточной Европе развивалось крепостное право. Государству было проще поддерживать помещиков, чем совершать перестройку всего сельского хозяйства ради повышения урожая.</w:t>
                  </w:r>
                  <w:r w:rsidR="00E744A0" w:rsidRPr="00E744A0">
                    <w:rPr>
                      <w:rStyle w:val="a"/>
                      <w:rFonts w:ascii="Times New Roman" w:eastAsia="Times New Roman" w:hAnsi="Times New Roman" w:cs="Times New Roman"/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  <w:lang/>
                    </w:rPr>
                    <w:t xml:space="preserve"> </w:t>
                  </w:r>
                  <w:r w:rsidR="00E744A0">
                    <w:rPr>
                      <w:noProof/>
                      <w:color w:val="00B0F0"/>
                    </w:rPr>
                    <w:drawing>
                      <wp:inline distT="0" distB="0" distL="0" distR="0">
                        <wp:extent cx="2278380" cy="1613093"/>
                        <wp:effectExtent l="19050" t="0" r="7620" b="0"/>
                        <wp:docPr id="4" name="Рисунок 3" descr="C:\Users\Костя\Desktop\picfull2_519e4219b8ebf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Костя\Desktop\picfull2_519e4219b8ebf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78380" cy="16130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F85FEB">
        <w:rPr>
          <w:noProof/>
          <w:sz w:val="40"/>
          <w:szCs w:val="40"/>
          <w:lang w:eastAsia="en-US"/>
        </w:rPr>
        <w:pict>
          <v:shape id="_x0000_s1029" type="#_x0000_t202" style="position:absolute;margin-left:198pt;margin-top:25pt;width:208.8pt;height:233.25pt;z-index:251662336;mso-width-relative:margin;mso-height-relative:margin">
            <v:textbox>
              <w:txbxContent>
                <w:p w:rsidR="00F85FEB" w:rsidRPr="00F85FEB" w:rsidRDefault="00F85FEB">
                  <w:pPr>
                    <w:rPr>
                      <w:sz w:val="28"/>
                      <w:szCs w:val="28"/>
                    </w:rPr>
                  </w:pPr>
                  <w:r w:rsidRPr="001B74E9">
                    <w:rPr>
                      <w:b/>
                      <w:sz w:val="28"/>
                      <w:szCs w:val="28"/>
                    </w:rPr>
                    <w:t>К западу от эльбы</w:t>
                  </w:r>
                  <w:r w:rsidRPr="00F85FEB">
                    <w:rPr>
                      <w:sz w:val="28"/>
                      <w:szCs w:val="28"/>
                    </w:rPr>
                    <w:t xml:space="preserve">.                                                        </w:t>
                  </w:r>
                  <w:r w:rsidRPr="00D55268">
                    <w:rPr>
                      <w:color w:val="002060"/>
                      <w:sz w:val="28"/>
                      <w:szCs w:val="28"/>
                    </w:rPr>
                    <w:t>И</w:t>
                  </w:r>
                  <w:r w:rsidRPr="00D55268">
                    <w:rPr>
                      <w:color w:val="002060"/>
                    </w:rPr>
                    <w:t>з - за революции цен число людей, которых могла прокормить земля возрастало, но теперь люди не всё выращивают для себя, а большую часть продают, а выращивают только, то, что выгодно остальное могут купить.</w:t>
                  </w:r>
                  <w:r>
                    <w:t xml:space="preserve">  </w:t>
                  </w:r>
                  <w:r w:rsidR="00E744A0">
                    <w:rPr>
                      <w:noProof/>
                    </w:rPr>
                    <w:drawing>
                      <wp:inline distT="0" distB="0" distL="0" distR="0">
                        <wp:extent cx="2459355" cy="1632397"/>
                        <wp:effectExtent l="19050" t="0" r="0" b="0"/>
                        <wp:docPr id="3" name="Рисунок 2" descr="C:\Users\Костя\Desktop\2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Костя\Desktop\2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59355" cy="16323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85FEB" w:rsidRPr="00F57BD7">
        <w:rPr>
          <w:noProof/>
          <w:sz w:val="40"/>
          <w:szCs w:val="40"/>
          <w:lang w:eastAsia="en-US"/>
        </w:rPr>
        <w:pict>
          <v:shape id="_x0000_s1028" type="#_x0000_t202" style="position:absolute;margin-left:-35.25pt;margin-top:35.5pt;width:208.8pt;height:99.35pt;z-index:251660288;mso-height-percent:200;mso-height-percent:200;mso-width-relative:margin;mso-height-relative:margin">
            <v:textbox style="mso-fit-shape-to-text:t">
              <w:txbxContent>
                <w:p w:rsidR="00F57BD7" w:rsidRPr="00D55268" w:rsidRDefault="00F85FEB" w:rsidP="00F85FEB">
                  <w:pPr>
                    <w:tabs>
                      <w:tab w:val="left" w:pos="900"/>
                    </w:tabs>
                    <w:rPr>
                      <w:color w:val="0070C0"/>
                      <w:sz w:val="28"/>
                      <w:szCs w:val="28"/>
                    </w:rPr>
                  </w:pPr>
                  <w:r w:rsidRPr="001B74E9">
                    <w:rPr>
                      <w:b/>
                      <w:sz w:val="28"/>
                      <w:szCs w:val="28"/>
                    </w:rPr>
                    <w:t>В деревню приходят деньги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F57BD7" w:rsidRPr="00D55268">
                    <w:rPr>
                      <w:color w:val="0070C0"/>
                    </w:rPr>
                    <w:t xml:space="preserve">Жизнь крестьян </w:t>
                  </w:r>
                  <w:r w:rsidRPr="00D55268">
                    <w:rPr>
                      <w:color w:val="0070C0"/>
                    </w:rPr>
                    <w:t>Европы</w:t>
                  </w:r>
                  <w:r w:rsidR="00F57BD7" w:rsidRPr="00D55268">
                    <w:rPr>
                      <w:color w:val="0070C0"/>
                    </w:rPr>
                    <w:t xml:space="preserve"> не становится лучше, но пришли изменения </w:t>
                  </w:r>
                  <w:r w:rsidRPr="00D55268">
                    <w:rPr>
                      <w:color w:val="0070C0"/>
                    </w:rPr>
                    <w:t>вследствие</w:t>
                  </w:r>
                  <w:r w:rsidR="00F57BD7" w:rsidRPr="00D55268">
                    <w:rPr>
                      <w:color w:val="0070C0"/>
                    </w:rPr>
                    <w:t xml:space="preserve"> развития товарно денежнего хозяйства, свою роль сыграла и </w:t>
                  </w:r>
                  <w:r w:rsidRPr="00D55268">
                    <w:rPr>
                      <w:color w:val="0070C0"/>
                    </w:rPr>
                    <w:t>революция</w:t>
                  </w:r>
                  <w:r w:rsidR="00F57BD7" w:rsidRPr="00D55268">
                    <w:rPr>
                      <w:color w:val="0070C0"/>
                    </w:rPr>
                    <w:t xml:space="preserve"> цен.</w:t>
                  </w:r>
                  <w:r w:rsidR="00E744A0" w:rsidRPr="00E744A0">
                    <w:rPr>
                      <w:noProof/>
                      <w:sz w:val="36"/>
                      <w:szCs w:val="36"/>
                    </w:rPr>
                    <w:t xml:space="preserve"> </w:t>
                  </w:r>
                  <w:r w:rsidR="00E744A0" w:rsidRPr="00E744A0">
                    <w:rPr>
                      <w:color w:val="0070C0"/>
                    </w:rPr>
                    <w:drawing>
                      <wp:inline distT="0" distB="0" distL="0" distR="0">
                        <wp:extent cx="2459355" cy="1408179"/>
                        <wp:effectExtent l="1905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Костя\Desktop\Abbaye-de-Fontenay-19th-Century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59355" cy="14081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E744A0" w:rsidRDefault="00E744A0" w:rsidP="00F85FEB">
      <w:pPr>
        <w:tabs>
          <w:tab w:val="left" w:pos="900"/>
        </w:tabs>
        <w:rPr>
          <w:sz w:val="36"/>
          <w:szCs w:val="36"/>
        </w:rPr>
      </w:pPr>
    </w:p>
    <w:p w:rsidR="00E744A0" w:rsidRPr="00E744A0" w:rsidRDefault="00E744A0" w:rsidP="00E744A0">
      <w:pPr>
        <w:rPr>
          <w:sz w:val="36"/>
          <w:szCs w:val="36"/>
        </w:rPr>
      </w:pPr>
    </w:p>
    <w:p w:rsidR="00E744A0" w:rsidRDefault="00E744A0" w:rsidP="00E744A0">
      <w:pPr>
        <w:rPr>
          <w:sz w:val="36"/>
          <w:szCs w:val="36"/>
        </w:rPr>
      </w:pPr>
    </w:p>
    <w:p w:rsidR="00F57BD7" w:rsidRDefault="00F57BD7" w:rsidP="00E744A0">
      <w:pPr>
        <w:ind w:firstLine="708"/>
        <w:rPr>
          <w:sz w:val="36"/>
          <w:szCs w:val="36"/>
        </w:rPr>
      </w:pPr>
    </w:p>
    <w:p w:rsidR="00E744A0" w:rsidRPr="00E744A0" w:rsidRDefault="00E744A0" w:rsidP="00E744A0">
      <w:pPr>
        <w:ind w:firstLine="708"/>
        <w:rPr>
          <w:sz w:val="36"/>
          <w:szCs w:val="36"/>
        </w:rPr>
      </w:pPr>
      <w:r>
        <w:rPr>
          <w:sz w:val="36"/>
          <w:szCs w:val="36"/>
        </w:rPr>
        <w:lastRenderedPageBreak/>
        <w:br w:type="textWrapping" w:clear="all"/>
      </w:r>
    </w:p>
    <w:sectPr w:rsidR="00E744A0" w:rsidRPr="00E744A0" w:rsidSect="00F57BD7">
      <w:footerReference w:type="default" r:id="rId12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C15" w:rsidRDefault="005A0C15" w:rsidP="00E744A0">
      <w:pPr>
        <w:spacing w:after="0" w:line="240" w:lineRule="auto"/>
      </w:pPr>
      <w:r>
        <w:separator/>
      </w:r>
    </w:p>
  </w:endnote>
  <w:endnote w:type="continuationSeparator" w:id="1">
    <w:p w:rsidR="005A0C15" w:rsidRDefault="005A0C15" w:rsidP="00E74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4A0" w:rsidRDefault="00E744A0">
    <w:pPr>
      <w:pStyle w:val="a7"/>
    </w:pPr>
  </w:p>
  <w:p w:rsidR="00E744A0" w:rsidRDefault="00E744A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C15" w:rsidRDefault="005A0C15" w:rsidP="00E744A0">
      <w:pPr>
        <w:spacing w:after="0" w:line="240" w:lineRule="auto"/>
      </w:pPr>
      <w:r>
        <w:separator/>
      </w:r>
    </w:p>
  </w:footnote>
  <w:footnote w:type="continuationSeparator" w:id="1">
    <w:p w:rsidR="005A0C15" w:rsidRDefault="005A0C15" w:rsidP="00E744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D1BED"/>
    <w:rsid w:val="001B74E9"/>
    <w:rsid w:val="005A0C15"/>
    <w:rsid w:val="007D1BED"/>
    <w:rsid w:val="008C28DE"/>
    <w:rsid w:val="00CE2350"/>
    <w:rsid w:val="00D55268"/>
    <w:rsid w:val="00DF428F"/>
    <w:rsid w:val="00E744A0"/>
    <w:rsid w:val="00F57BD7"/>
    <w:rsid w:val="00F85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7"/>
        <o:r id="V:Rule4" type="connector" idref="#_x0000_s1030"/>
        <o:r id="V:Rule6" type="connector" idref="#_x0000_s1033"/>
        <o:r id="V:Rule8" type="connector" idref="#_x0000_s1035"/>
        <o:r id="V:Rule10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BD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74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744A0"/>
  </w:style>
  <w:style w:type="paragraph" w:styleId="a7">
    <w:name w:val="footer"/>
    <w:basedOn w:val="a"/>
    <w:link w:val="a8"/>
    <w:uiPriority w:val="99"/>
    <w:semiHidden/>
    <w:unhideWhenUsed/>
    <w:rsid w:val="00E74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744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56AE5-C1BC-40F4-834E-03DBB2274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Костя</cp:lastModifiedBy>
  <cp:revision>4</cp:revision>
  <dcterms:created xsi:type="dcterms:W3CDTF">2015-03-29T16:13:00Z</dcterms:created>
  <dcterms:modified xsi:type="dcterms:W3CDTF">2015-03-29T17:08:00Z</dcterms:modified>
</cp:coreProperties>
</file>