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107" w:rsidRPr="00FE2985" w:rsidRDefault="00B10107" w:rsidP="00FE2985">
      <w:pPr>
        <w:jc w:val="both"/>
        <w:rPr>
          <w:rFonts w:eastAsia="Times New Roman"/>
          <w:color w:val="000000" w:themeColor="text1"/>
          <w:sz w:val="28"/>
          <w:szCs w:val="28"/>
          <w:lang w:val="en-US"/>
        </w:rPr>
      </w:pPr>
    </w:p>
    <w:p w:rsidR="00B10107" w:rsidRPr="00FE2985" w:rsidRDefault="00FE2985" w:rsidP="00FE2985">
      <w:pPr>
        <w:tabs>
          <w:tab w:val="left" w:pos="3713"/>
        </w:tabs>
        <w:spacing w:after="200"/>
        <w:jc w:val="center"/>
        <w:rPr>
          <w:rFonts w:eastAsiaTheme="minorHAnsi"/>
          <w:b/>
          <w:color w:val="000000" w:themeColor="text1"/>
          <w:sz w:val="28"/>
          <w:szCs w:val="28"/>
          <w:lang w:eastAsia="en-US"/>
        </w:rPr>
      </w:pPr>
      <w:r w:rsidRPr="00FE2985">
        <w:rPr>
          <w:rFonts w:eastAsia="Times New Roman"/>
          <w:b/>
          <w:i/>
          <w:iCs/>
          <w:color w:val="000000" w:themeColor="text1"/>
          <w:sz w:val="28"/>
          <w:szCs w:val="28"/>
        </w:rPr>
        <w:t xml:space="preserve">Рекомендации в адрес педагогических работников </w:t>
      </w:r>
      <w:r w:rsidRPr="00FE2985">
        <w:rPr>
          <w:rFonts w:eastAsia="Times New Roman"/>
          <w:b/>
          <w:i/>
          <w:iCs/>
          <w:color w:val="000000" w:themeColor="text1"/>
          <w:sz w:val="28"/>
          <w:szCs w:val="28"/>
        </w:rPr>
        <w:t>МАОУ «НТГ»</w:t>
      </w:r>
      <w:r w:rsidRPr="00FE2985">
        <w:rPr>
          <w:rFonts w:eastAsia="Times New Roman"/>
          <w:b/>
          <w:i/>
          <w:iCs/>
          <w:color w:val="000000" w:themeColor="text1"/>
          <w:sz w:val="28"/>
          <w:szCs w:val="28"/>
        </w:rPr>
        <w:t>, родителей</w:t>
      </w:r>
      <w:r w:rsidRPr="00FE2985">
        <w:rPr>
          <w:rFonts w:eastAsia="Times New Roman"/>
          <w:b/>
          <w:i/>
          <w:iCs/>
          <w:color w:val="000000" w:themeColor="text1"/>
          <w:sz w:val="28"/>
          <w:szCs w:val="28"/>
        </w:rPr>
        <w:t>.</w:t>
      </w:r>
      <w:bookmarkStart w:id="0" w:name="_GoBack"/>
      <w:bookmarkEnd w:id="0"/>
    </w:p>
    <w:p w:rsidR="00B10107" w:rsidRPr="00FE2985" w:rsidRDefault="00B10107" w:rsidP="00FE2985">
      <w:pPr>
        <w:tabs>
          <w:tab w:val="left" w:pos="3713"/>
        </w:tabs>
        <w:spacing w:after="200"/>
        <w:jc w:val="both"/>
        <w:rPr>
          <w:rFonts w:eastAsiaTheme="minorHAnsi"/>
          <w:b/>
          <w:color w:val="000000" w:themeColor="text1"/>
          <w:sz w:val="28"/>
          <w:szCs w:val="28"/>
          <w:lang w:eastAsia="en-US"/>
        </w:rPr>
      </w:pPr>
    </w:p>
    <w:p w:rsidR="00B10107" w:rsidRPr="00FE2985" w:rsidRDefault="00B10107" w:rsidP="00FE2985">
      <w:pPr>
        <w:tabs>
          <w:tab w:val="left" w:pos="3713"/>
        </w:tabs>
        <w:spacing w:after="200"/>
        <w:jc w:val="both"/>
        <w:rPr>
          <w:rFonts w:eastAsiaTheme="minorHAnsi"/>
          <w:b/>
          <w:color w:val="000000" w:themeColor="text1"/>
          <w:sz w:val="28"/>
          <w:szCs w:val="28"/>
          <w:lang w:eastAsia="en-US"/>
        </w:rPr>
      </w:pPr>
    </w:p>
    <w:p w:rsidR="00B10107" w:rsidRPr="00FE2985" w:rsidRDefault="00B10107" w:rsidP="00FE2985">
      <w:pPr>
        <w:ind w:left="260"/>
        <w:jc w:val="both"/>
        <w:rPr>
          <w:rFonts w:eastAsia="Calibri"/>
          <w:b/>
          <w:bCs/>
          <w:i/>
          <w:iCs/>
          <w:color w:val="000000" w:themeColor="text1"/>
          <w:sz w:val="28"/>
          <w:szCs w:val="28"/>
          <w:u w:val="single"/>
        </w:rPr>
      </w:pPr>
      <w:r w:rsidRPr="00FE2985">
        <w:rPr>
          <w:rFonts w:eastAsia="Calibri"/>
          <w:b/>
          <w:bCs/>
          <w:i/>
          <w:iCs/>
          <w:color w:val="000000" w:themeColor="text1"/>
          <w:sz w:val="28"/>
          <w:szCs w:val="28"/>
          <w:u w:val="single"/>
        </w:rPr>
        <w:t>Рекомендации родителям по работе с одаренными детьми</w:t>
      </w:r>
    </w:p>
    <w:p w:rsidR="00B10107" w:rsidRPr="00FE2985" w:rsidRDefault="00B10107" w:rsidP="00FE2985">
      <w:pPr>
        <w:spacing w:line="200" w:lineRule="exact"/>
        <w:jc w:val="both"/>
        <w:rPr>
          <w:color w:val="000000" w:themeColor="text1"/>
          <w:sz w:val="28"/>
          <w:szCs w:val="28"/>
        </w:rPr>
      </w:pPr>
    </w:p>
    <w:p w:rsidR="00B10107" w:rsidRPr="00FE2985" w:rsidRDefault="00B10107" w:rsidP="00FE2985">
      <w:pPr>
        <w:spacing w:line="217"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Times New Roman"/>
          <w:b/>
          <w:bCs/>
          <w:color w:val="000000" w:themeColor="text1"/>
          <w:sz w:val="28"/>
          <w:szCs w:val="28"/>
        </w:rPr>
        <w:t>1</w:t>
      </w:r>
      <w:r w:rsidRPr="00FE2985">
        <w:rPr>
          <w:rFonts w:eastAsia="Times New Roman"/>
          <w:color w:val="000000" w:themeColor="text1"/>
          <w:sz w:val="28"/>
          <w:szCs w:val="28"/>
        </w:rPr>
        <w:t>.Дайте ребенку время для размышления и рефлексии.</w:t>
      </w:r>
    </w:p>
    <w:p w:rsidR="00B10107" w:rsidRPr="00FE2985" w:rsidRDefault="00B10107" w:rsidP="00FE2985">
      <w:pPr>
        <w:spacing w:line="288" w:lineRule="exact"/>
        <w:jc w:val="both"/>
        <w:rPr>
          <w:color w:val="000000" w:themeColor="text1"/>
          <w:sz w:val="28"/>
          <w:szCs w:val="28"/>
        </w:rPr>
      </w:pPr>
    </w:p>
    <w:p w:rsidR="00B10107" w:rsidRPr="00FE2985" w:rsidRDefault="00B10107" w:rsidP="00FE2985">
      <w:pPr>
        <w:spacing w:line="234" w:lineRule="auto"/>
        <w:ind w:left="260"/>
        <w:jc w:val="both"/>
        <w:rPr>
          <w:color w:val="000000" w:themeColor="text1"/>
          <w:sz w:val="28"/>
          <w:szCs w:val="28"/>
        </w:rPr>
      </w:pPr>
      <w:r w:rsidRPr="00FE2985">
        <w:rPr>
          <w:rFonts w:eastAsia="Times New Roman"/>
          <w:b/>
          <w:bCs/>
          <w:color w:val="000000" w:themeColor="text1"/>
          <w:sz w:val="28"/>
          <w:szCs w:val="28"/>
        </w:rPr>
        <w:t>2</w:t>
      </w:r>
      <w:r w:rsidRPr="00FE2985">
        <w:rPr>
          <w:rFonts w:eastAsia="Times New Roman"/>
          <w:color w:val="000000" w:themeColor="text1"/>
          <w:sz w:val="28"/>
          <w:szCs w:val="28"/>
        </w:rPr>
        <w:t>.Старайтесь регулярно общаться со специалистами по одаренности и родителями</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одаренных детей, чтобы быть в курсе современной информации.</w:t>
      </w:r>
    </w:p>
    <w:p w:rsidR="00B10107" w:rsidRPr="00FE2985" w:rsidRDefault="00B10107" w:rsidP="00FE2985">
      <w:pPr>
        <w:spacing w:line="287" w:lineRule="exact"/>
        <w:jc w:val="both"/>
        <w:rPr>
          <w:color w:val="000000" w:themeColor="text1"/>
          <w:sz w:val="28"/>
          <w:szCs w:val="28"/>
        </w:rPr>
      </w:pPr>
    </w:p>
    <w:p w:rsidR="00B10107" w:rsidRPr="00FE2985" w:rsidRDefault="00B10107" w:rsidP="00FE2985">
      <w:pPr>
        <w:numPr>
          <w:ilvl w:val="0"/>
          <w:numId w:val="1"/>
        </w:numPr>
        <w:tabs>
          <w:tab w:val="left" w:pos="666"/>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Старайтесь развивать способности ребенка во всех сферах. Например, для интеллектуально одаренного ребенка были бы очень полезны занятия, направленные на развитие творческих, коммуникативных, физических и художественных способностей</w:t>
      </w:r>
    </w:p>
    <w:p w:rsidR="00B10107" w:rsidRPr="00FE2985" w:rsidRDefault="00B10107" w:rsidP="00FE2985">
      <w:pPr>
        <w:spacing w:line="278"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Times New Roman"/>
          <w:b/>
          <w:bCs/>
          <w:color w:val="000000" w:themeColor="text1"/>
          <w:sz w:val="28"/>
          <w:szCs w:val="28"/>
        </w:rPr>
        <w:t>4.</w:t>
      </w:r>
      <w:r w:rsidRPr="00FE2985">
        <w:rPr>
          <w:rFonts w:eastAsia="Times New Roman"/>
          <w:color w:val="000000" w:themeColor="text1"/>
          <w:sz w:val="28"/>
          <w:szCs w:val="28"/>
        </w:rPr>
        <w:t>Избегайте сравнивать детей друг с другом.</w:t>
      </w:r>
    </w:p>
    <w:p w:rsidR="00B10107" w:rsidRPr="00FE2985" w:rsidRDefault="00B10107" w:rsidP="00FE2985">
      <w:pPr>
        <w:spacing w:line="288" w:lineRule="exact"/>
        <w:jc w:val="both"/>
        <w:rPr>
          <w:color w:val="000000" w:themeColor="text1"/>
          <w:sz w:val="28"/>
          <w:szCs w:val="28"/>
        </w:rPr>
      </w:pPr>
    </w:p>
    <w:p w:rsidR="00B10107" w:rsidRPr="00FE2985" w:rsidRDefault="00B10107" w:rsidP="00FE2985">
      <w:pPr>
        <w:spacing w:line="234" w:lineRule="auto"/>
        <w:ind w:left="260"/>
        <w:jc w:val="both"/>
        <w:rPr>
          <w:color w:val="000000" w:themeColor="text1"/>
          <w:sz w:val="28"/>
          <w:szCs w:val="28"/>
        </w:rPr>
      </w:pPr>
      <w:r w:rsidRPr="00FE2985">
        <w:rPr>
          <w:rFonts w:eastAsia="Times New Roman"/>
          <w:b/>
          <w:bCs/>
          <w:color w:val="000000" w:themeColor="text1"/>
          <w:sz w:val="28"/>
          <w:szCs w:val="28"/>
        </w:rPr>
        <w:t>5</w:t>
      </w:r>
      <w:r w:rsidRPr="00FE2985">
        <w:rPr>
          <w:rFonts w:eastAsia="Times New Roman"/>
          <w:color w:val="000000" w:themeColor="text1"/>
          <w:sz w:val="28"/>
          <w:szCs w:val="28"/>
        </w:rPr>
        <w:t>.Дайте ребенку возможность находить решения без боязни ошибиться.</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Помогите ему</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ценить прежде всего собственные оригинальные мысли и учиться на своих ошибках.</w:t>
      </w:r>
    </w:p>
    <w:p w:rsidR="00B10107" w:rsidRPr="00FE2985" w:rsidRDefault="00B10107" w:rsidP="00FE2985">
      <w:pPr>
        <w:spacing w:line="278" w:lineRule="exact"/>
        <w:jc w:val="both"/>
        <w:rPr>
          <w:color w:val="000000" w:themeColor="text1"/>
          <w:sz w:val="28"/>
          <w:szCs w:val="28"/>
        </w:rPr>
      </w:pPr>
    </w:p>
    <w:p w:rsidR="00B10107" w:rsidRPr="00FE2985" w:rsidRDefault="00B10107" w:rsidP="00FE2985">
      <w:pPr>
        <w:numPr>
          <w:ilvl w:val="0"/>
          <w:numId w:val="2"/>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Поощряйте хорошую организацию работы и правильное распределение времени.</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72"/>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Поощряйте инициативу. Пусть ваш ребенок делает собственные игрушки, игры и модели из любых имеющихся материалов.</w:t>
      </w:r>
    </w:p>
    <w:p w:rsidR="00B10107" w:rsidRPr="00FE2985" w:rsidRDefault="00B10107" w:rsidP="00FE2985">
      <w:pPr>
        <w:spacing w:line="290"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50"/>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Способствуйте задаванию вопросов. Помогайте ребенку находить книги или другие источники информации для получения ответов на свои вопросы.</w:t>
      </w:r>
    </w:p>
    <w:p w:rsidR="00B10107" w:rsidRPr="00FE2985" w:rsidRDefault="00B10107" w:rsidP="00FE2985">
      <w:pPr>
        <w:spacing w:line="277"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Дайте ребенку возможность получить максимум жизненного опыта.</w:t>
      </w:r>
    </w:p>
    <w:p w:rsidR="00B10107" w:rsidRPr="00FE2985" w:rsidRDefault="00B10107" w:rsidP="00FE2985">
      <w:pPr>
        <w:spacing w:line="276"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t>Поощряйте увлечения и интересы в самых разнообразных областях.</w:t>
      </w:r>
    </w:p>
    <w:p w:rsidR="00B10107" w:rsidRPr="00FE2985" w:rsidRDefault="00B10107" w:rsidP="00FE2985">
      <w:pPr>
        <w:spacing w:line="276"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t>Не ждите, что ребенок будет проявлять свою одаренность всегда и во всем</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764"/>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Будьте осторожны, поправляя ребенка. Излишняя критика может заглушить творческую энергию и чувство собственной значимости.</w:t>
      </w:r>
    </w:p>
    <w:p w:rsidR="00B10107" w:rsidRPr="00FE2985" w:rsidRDefault="00B10107" w:rsidP="00FE2985">
      <w:pPr>
        <w:spacing w:line="27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620"/>
        </w:tabs>
        <w:ind w:left="620" w:hanging="358"/>
        <w:jc w:val="both"/>
        <w:rPr>
          <w:rFonts w:eastAsia="Times New Roman"/>
          <w:b/>
          <w:bCs/>
          <w:color w:val="000000" w:themeColor="text1"/>
          <w:sz w:val="28"/>
          <w:szCs w:val="28"/>
        </w:rPr>
      </w:pPr>
      <w:r w:rsidRPr="00FE2985">
        <w:rPr>
          <w:rFonts w:eastAsia="Times New Roman"/>
          <w:color w:val="000000" w:themeColor="text1"/>
          <w:sz w:val="28"/>
          <w:szCs w:val="28"/>
        </w:rPr>
        <w:lastRenderedPageBreak/>
        <w:t>Находите время для общения всей семьей. Помогайте ребенку в его самовыражении.</w:t>
      </w:r>
    </w:p>
    <w:p w:rsidR="00B10107" w:rsidRPr="00FE2985" w:rsidRDefault="00B10107" w:rsidP="00FE2985">
      <w:pPr>
        <w:spacing w:line="288" w:lineRule="exact"/>
        <w:jc w:val="both"/>
        <w:rPr>
          <w:rFonts w:eastAsia="Times New Roman"/>
          <w:b/>
          <w:bCs/>
          <w:color w:val="000000" w:themeColor="text1"/>
          <w:sz w:val="28"/>
          <w:szCs w:val="28"/>
        </w:rPr>
      </w:pPr>
    </w:p>
    <w:p w:rsidR="00B10107" w:rsidRPr="00FE2985" w:rsidRDefault="00B10107" w:rsidP="00FE2985">
      <w:pPr>
        <w:numPr>
          <w:ilvl w:val="0"/>
          <w:numId w:val="2"/>
        </w:numPr>
        <w:tabs>
          <w:tab w:val="left" w:pos="704"/>
        </w:tabs>
        <w:spacing w:line="236"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Практически не оказывать давление на </w:t>
      </w:r>
      <w:r w:rsidR="00FE2985" w:rsidRPr="00FE2985">
        <w:rPr>
          <w:rFonts w:eastAsia="Times New Roman"/>
          <w:color w:val="000000" w:themeColor="text1"/>
          <w:sz w:val="28"/>
          <w:szCs w:val="28"/>
        </w:rPr>
        <w:t>ребёнка</w:t>
      </w:r>
      <w:r w:rsidRPr="00FE2985">
        <w:rPr>
          <w:rFonts w:eastAsia="Times New Roman"/>
          <w:color w:val="000000" w:themeColor="text1"/>
          <w:sz w:val="28"/>
          <w:szCs w:val="28"/>
        </w:rPr>
        <w:t xml:space="preserve"> в его школьных делах, всегда будьте готовы прийти на помощь в случае необходимости или предоставить дополнительную информацию в сфере, к которой ваш </w:t>
      </w:r>
      <w:r w:rsidR="00FE2985" w:rsidRPr="00FE2985">
        <w:rPr>
          <w:rFonts w:eastAsia="Times New Roman"/>
          <w:color w:val="000000" w:themeColor="text1"/>
          <w:sz w:val="28"/>
          <w:szCs w:val="28"/>
        </w:rPr>
        <w:t>ребёнок</w:t>
      </w:r>
      <w:r w:rsidRPr="00FE2985">
        <w:rPr>
          <w:rFonts w:eastAsia="Times New Roman"/>
          <w:color w:val="000000" w:themeColor="text1"/>
          <w:sz w:val="28"/>
          <w:szCs w:val="28"/>
        </w:rPr>
        <w:t xml:space="preserve"> проявляет интерес.</w:t>
      </w:r>
    </w:p>
    <w:p w:rsidR="00B10107" w:rsidRPr="00FE2985" w:rsidRDefault="00B10107" w:rsidP="00FE2985">
      <w:pPr>
        <w:jc w:val="both"/>
        <w:rPr>
          <w:rFonts w:eastAsia="Times New Roman"/>
          <w:color w:val="000000" w:themeColor="text1"/>
          <w:sz w:val="28"/>
          <w:szCs w:val="28"/>
        </w:rPr>
      </w:pPr>
    </w:p>
    <w:p w:rsidR="00B10107" w:rsidRPr="00FE2985" w:rsidRDefault="00FE2985" w:rsidP="00FE2985">
      <w:pPr>
        <w:tabs>
          <w:tab w:val="left" w:pos="1125"/>
        </w:tabs>
        <w:jc w:val="both"/>
        <w:rPr>
          <w:i/>
          <w:color w:val="000000" w:themeColor="text1"/>
          <w:sz w:val="28"/>
          <w:szCs w:val="28"/>
        </w:rPr>
      </w:pPr>
      <w:r w:rsidRPr="00FE2985">
        <w:rPr>
          <w:rFonts w:eastAsia="Times New Roman"/>
          <w:color w:val="000000" w:themeColor="text1"/>
          <w:sz w:val="28"/>
          <w:szCs w:val="28"/>
        </w:rPr>
        <w:tab/>
      </w:r>
      <w:r w:rsidRPr="00FE2985">
        <w:rPr>
          <w:rFonts w:eastAsia="Calibri"/>
          <w:b/>
          <w:bCs/>
          <w:i/>
          <w:iCs/>
          <w:color w:val="000000" w:themeColor="text1"/>
          <w:sz w:val="28"/>
          <w:szCs w:val="28"/>
          <w:u w:val="single"/>
        </w:rPr>
        <w:t>Р</w:t>
      </w:r>
      <w:r w:rsidR="00B10107" w:rsidRPr="00FE2985">
        <w:rPr>
          <w:rFonts w:eastAsia="Calibri"/>
          <w:b/>
          <w:bCs/>
          <w:i/>
          <w:iCs/>
          <w:color w:val="000000" w:themeColor="text1"/>
          <w:sz w:val="28"/>
          <w:szCs w:val="28"/>
          <w:u w:val="single"/>
        </w:rPr>
        <w:t>екомендации для учителей по работе с одарёнными детьми</w:t>
      </w:r>
      <w:r w:rsidR="00B10107" w:rsidRPr="00FE2985">
        <w:rPr>
          <w:rFonts w:eastAsia="Calibri"/>
          <w:i/>
          <w:iCs/>
          <w:color w:val="000000" w:themeColor="text1"/>
          <w:sz w:val="28"/>
          <w:szCs w:val="28"/>
          <w:u w:val="single"/>
        </w:rPr>
        <w:t>:</w:t>
      </w:r>
    </w:p>
    <w:p w:rsidR="00B10107" w:rsidRPr="00FE2985" w:rsidRDefault="00B10107" w:rsidP="00FE2985">
      <w:pPr>
        <w:spacing w:line="397" w:lineRule="exact"/>
        <w:jc w:val="both"/>
        <w:rPr>
          <w:color w:val="000000" w:themeColor="text1"/>
          <w:sz w:val="28"/>
          <w:szCs w:val="28"/>
        </w:rPr>
      </w:pPr>
    </w:p>
    <w:p w:rsidR="00B10107" w:rsidRPr="00FE2985" w:rsidRDefault="00B10107" w:rsidP="00FE2985">
      <w:pPr>
        <w:ind w:left="260"/>
        <w:jc w:val="both"/>
        <w:rPr>
          <w:color w:val="000000" w:themeColor="text1"/>
          <w:sz w:val="28"/>
          <w:szCs w:val="28"/>
        </w:rPr>
      </w:pPr>
      <w:r w:rsidRPr="00FE2985">
        <w:rPr>
          <w:rFonts w:eastAsia="Calibri"/>
          <w:b/>
          <w:bCs/>
          <w:color w:val="000000" w:themeColor="text1"/>
          <w:sz w:val="28"/>
          <w:szCs w:val="28"/>
        </w:rPr>
        <w:t>1</w:t>
      </w:r>
      <w:r w:rsidRPr="00FE2985">
        <w:rPr>
          <w:rFonts w:eastAsia="Times New Roman"/>
          <w:b/>
          <w:bCs/>
          <w:color w:val="000000" w:themeColor="text1"/>
          <w:sz w:val="28"/>
          <w:szCs w:val="28"/>
        </w:rPr>
        <w:t>.</w:t>
      </w:r>
      <w:r w:rsidRPr="00FE2985">
        <w:rPr>
          <w:rFonts w:eastAsia="Calibri"/>
          <w:b/>
          <w:bCs/>
          <w:color w:val="000000" w:themeColor="text1"/>
          <w:sz w:val="28"/>
          <w:szCs w:val="28"/>
        </w:rPr>
        <w:t xml:space="preserve"> </w:t>
      </w:r>
      <w:r w:rsidRPr="00FE2985">
        <w:rPr>
          <w:rFonts w:eastAsia="Times New Roman"/>
          <w:color w:val="000000" w:themeColor="text1"/>
          <w:sz w:val="28"/>
          <w:szCs w:val="28"/>
        </w:rPr>
        <w:t>Изучайте индивидуальные особенности,</w:t>
      </w:r>
      <w:r w:rsidRPr="00FE2985">
        <w:rPr>
          <w:rFonts w:eastAsia="Calibri"/>
          <w:b/>
          <w:bCs/>
          <w:color w:val="000000" w:themeColor="text1"/>
          <w:sz w:val="28"/>
          <w:szCs w:val="28"/>
        </w:rPr>
        <w:t xml:space="preserve"> </w:t>
      </w:r>
      <w:r w:rsidRPr="00FE2985">
        <w:rPr>
          <w:rFonts w:eastAsia="Times New Roman"/>
          <w:color w:val="000000" w:themeColor="text1"/>
          <w:sz w:val="28"/>
          <w:szCs w:val="28"/>
        </w:rPr>
        <w:t xml:space="preserve">особенности поведения </w:t>
      </w:r>
      <w:r w:rsidR="00FE2985" w:rsidRPr="00FE2985">
        <w:rPr>
          <w:rFonts w:eastAsia="Times New Roman"/>
          <w:color w:val="000000" w:themeColor="text1"/>
          <w:sz w:val="28"/>
          <w:szCs w:val="28"/>
        </w:rPr>
        <w:t>одарённого</w:t>
      </w:r>
      <w:r w:rsidRPr="00FE2985">
        <w:rPr>
          <w:rFonts w:eastAsia="Times New Roman"/>
          <w:color w:val="000000" w:themeColor="text1"/>
          <w:sz w:val="28"/>
          <w:szCs w:val="28"/>
        </w:rPr>
        <w:t xml:space="preserve"> </w:t>
      </w:r>
      <w:r w:rsidR="00FE2985" w:rsidRPr="00FE2985">
        <w:rPr>
          <w:rFonts w:eastAsia="Times New Roman"/>
          <w:color w:val="000000" w:themeColor="text1"/>
          <w:sz w:val="28"/>
          <w:szCs w:val="28"/>
        </w:rPr>
        <w:t>ребёнка</w:t>
      </w:r>
      <w:r w:rsidRPr="00FE2985">
        <w:rPr>
          <w:rFonts w:eastAsia="Times New Roman"/>
          <w:color w:val="000000" w:themeColor="text1"/>
          <w:sz w:val="28"/>
          <w:szCs w:val="28"/>
        </w:rPr>
        <w:t>.</w:t>
      </w:r>
    </w:p>
    <w:p w:rsidR="00B10107" w:rsidRPr="00FE2985" w:rsidRDefault="00B10107" w:rsidP="00FE2985">
      <w:pPr>
        <w:spacing w:line="7" w:lineRule="exact"/>
        <w:jc w:val="both"/>
        <w:rPr>
          <w:color w:val="000000" w:themeColor="text1"/>
          <w:sz w:val="28"/>
          <w:szCs w:val="28"/>
        </w:rPr>
      </w:pPr>
    </w:p>
    <w:p w:rsidR="00B10107" w:rsidRPr="00FE2985" w:rsidRDefault="00B10107" w:rsidP="00FE2985">
      <w:pPr>
        <w:numPr>
          <w:ilvl w:val="0"/>
          <w:numId w:val="3"/>
        </w:numPr>
        <w:tabs>
          <w:tab w:val="left" w:pos="634"/>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B10107" w:rsidRPr="00FE2985" w:rsidRDefault="00B10107" w:rsidP="00FE2985">
      <w:pPr>
        <w:spacing w:line="1" w:lineRule="exact"/>
        <w:jc w:val="both"/>
        <w:rPr>
          <w:rFonts w:eastAsia="Times New Roman"/>
          <w:b/>
          <w:bCs/>
          <w:color w:val="000000" w:themeColor="text1"/>
          <w:sz w:val="28"/>
          <w:szCs w:val="28"/>
        </w:rPr>
      </w:pPr>
    </w:p>
    <w:p w:rsidR="00B10107" w:rsidRPr="00FE2985" w:rsidRDefault="00B10107" w:rsidP="00FE2985">
      <w:pPr>
        <w:numPr>
          <w:ilvl w:val="0"/>
          <w:numId w:val="3"/>
        </w:numPr>
        <w:tabs>
          <w:tab w:val="left" w:pos="500"/>
        </w:tabs>
        <w:ind w:left="500" w:hanging="238"/>
        <w:jc w:val="both"/>
        <w:rPr>
          <w:rFonts w:eastAsia="Times New Roman"/>
          <w:b/>
          <w:bCs/>
          <w:color w:val="000000" w:themeColor="text1"/>
          <w:sz w:val="28"/>
          <w:szCs w:val="28"/>
        </w:rPr>
      </w:pPr>
      <w:r w:rsidRPr="00FE2985">
        <w:rPr>
          <w:rFonts w:eastAsia="Times New Roman"/>
          <w:color w:val="000000" w:themeColor="text1"/>
          <w:sz w:val="28"/>
          <w:szCs w:val="28"/>
        </w:rPr>
        <w:t>Совершенствовать систему развития способностей, а не запаса знаний.</w:t>
      </w:r>
    </w:p>
    <w:p w:rsidR="00B10107" w:rsidRPr="00FE2985" w:rsidRDefault="00B10107" w:rsidP="00FE2985">
      <w:pPr>
        <w:spacing w:line="12" w:lineRule="exact"/>
        <w:jc w:val="both"/>
        <w:rPr>
          <w:color w:val="000000" w:themeColor="text1"/>
          <w:sz w:val="28"/>
          <w:szCs w:val="28"/>
        </w:rPr>
      </w:pPr>
    </w:p>
    <w:p w:rsidR="00B10107" w:rsidRPr="00FE2985" w:rsidRDefault="00B10107" w:rsidP="00FE2985">
      <w:pPr>
        <w:spacing w:line="237" w:lineRule="auto"/>
        <w:ind w:left="260"/>
        <w:jc w:val="both"/>
        <w:rPr>
          <w:color w:val="000000" w:themeColor="text1"/>
          <w:sz w:val="28"/>
          <w:szCs w:val="28"/>
        </w:rPr>
      </w:pPr>
      <w:r w:rsidRPr="00FE2985">
        <w:rPr>
          <w:rFonts w:eastAsia="Times New Roman"/>
          <w:b/>
          <w:bCs/>
          <w:color w:val="000000" w:themeColor="text1"/>
          <w:sz w:val="28"/>
          <w:szCs w:val="28"/>
        </w:rPr>
        <w:t>4</w:t>
      </w:r>
      <w:r w:rsidRPr="00FE2985">
        <w:rPr>
          <w:rFonts w:eastAsia="Times New Roman"/>
          <w:color w:val="000000" w:themeColor="text1"/>
          <w:sz w:val="28"/>
          <w:szCs w:val="28"/>
        </w:rPr>
        <w:t>.</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Должное внимание уделять индивидуальности и дифференциации обучения на уроках и</w:t>
      </w:r>
      <w:r w:rsidRPr="00FE2985">
        <w:rPr>
          <w:rFonts w:eastAsia="Times New Roman"/>
          <w:b/>
          <w:bCs/>
          <w:color w:val="000000" w:themeColor="text1"/>
          <w:sz w:val="28"/>
          <w:szCs w:val="28"/>
        </w:rPr>
        <w:t xml:space="preserve"> </w:t>
      </w:r>
      <w:r w:rsidRPr="00FE2985">
        <w:rPr>
          <w:rFonts w:eastAsia="Times New Roman"/>
          <w:color w:val="000000" w:themeColor="text1"/>
          <w:sz w:val="28"/>
          <w:szCs w:val="28"/>
        </w:rPr>
        <w:t>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B10107" w:rsidRPr="00FE2985" w:rsidRDefault="00B10107" w:rsidP="00FE2985">
      <w:pPr>
        <w:spacing w:line="14" w:lineRule="exact"/>
        <w:jc w:val="both"/>
        <w:rPr>
          <w:color w:val="000000" w:themeColor="text1"/>
          <w:sz w:val="28"/>
          <w:szCs w:val="28"/>
        </w:rPr>
      </w:pPr>
    </w:p>
    <w:p w:rsidR="00B10107" w:rsidRPr="00FE2985" w:rsidRDefault="00B10107" w:rsidP="00FE2985">
      <w:pPr>
        <w:numPr>
          <w:ilvl w:val="0"/>
          <w:numId w:val="4"/>
        </w:numPr>
        <w:tabs>
          <w:tab w:val="left" w:pos="531"/>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На уроках и вне активно использовать проблемно-исследовательский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31"/>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19"/>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86"/>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B10107" w:rsidRPr="00FE2985" w:rsidRDefault="00B10107" w:rsidP="00FE2985">
      <w:pPr>
        <w:spacing w:line="14" w:lineRule="exact"/>
        <w:jc w:val="both"/>
        <w:rPr>
          <w:rFonts w:eastAsia="Times New Roman"/>
          <w:b/>
          <w:bCs/>
          <w:color w:val="000000" w:themeColor="text1"/>
          <w:sz w:val="28"/>
          <w:szCs w:val="28"/>
        </w:rPr>
      </w:pPr>
    </w:p>
    <w:p w:rsidR="00B10107" w:rsidRPr="00FE2985" w:rsidRDefault="00B10107" w:rsidP="00FE2985">
      <w:pPr>
        <w:numPr>
          <w:ilvl w:val="0"/>
          <w:numId w:val="4"/>
        </w:numPr>
        <w:tabs>
          <w:tab w:val="left" w:pos="510"/>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Уважайте и обсуждайте любую его идею. </w:t>
      </w:r>
      <w:r w:rsidR="00FE2985" w:rsidRPr="00FE2985">
        <w:rPr>
          <w:rFonts w:eastAsia="Times New Roman"/>
          <w:color w:val="000000" w:themeColor="text1"/>
          <w:sz w:val="28"/>
          <w:szCs w:val="28"/>
        </w:rPr>
        <w:t>Поверьте,</w:t>
      </w:r>
      <w:r w:rsidRPr="00FE2985">
        <w:rPr>
          <w:rFonts w:eastAsia="Times New Roman"/>
          <w:color w:val="000000" w:themeColor="text1"/>
          <w:sz w:val="28"/>
          <w:szCs w:val="28"/>
        </w:rPr>
        <w:t xml:space="preserve"> в то, что этому </w:t>
      </w:r>
      <w:r w:rsidR="00FE2985" w:rsidRPr="00FE2985">
        <w:rPr>
          <w:rFonts w:eastAsia="Times New Roman"/>
          <w:color w:val="000000" w:themeColor="text1"/>
          <w:sz w:val="28"/>
          <w:szCs w:val="28"/>
        </w:rPr>
        <w:t>ребёнку</w:t>
      </w:r>
      <w:r w:rsidRPr="00FE2985">
        <w:rPr>
          <w:rFonts w:eastAsia="Times New Roman"/>
          <w:color w:val="000000" w:themeColor="text1"/>
          <w:sz w:val="28"/>
          <w:szCs w:val="28"/>
        </w:rPr>
        <w:t xml:space="preserve"> порой дано понять и совершить то, что вам кажется непостижимым.</w:t>
      </w:r>
    </w:p>
    <w:p w:rsidR="00B10107" w:rsidRPr="00FE2985" w:rsidRDefault="00B10107" w:rsidP="00FE2985">
      <w:pPr>
        <w:spacing w:line="14" w:lineRule="exact"/>
        <w:jc w:val="both"/>
        <w:rPr>
          <w:color w:val="000000" w:themeColor="text1"/>
          <w:sz w:val="28"/>
          <w:szCs w:val="28"/>
        </w:rPr>
      </w:pPr>
    </w:p>
    <w:p w:rsidR="00B10107" w:rsidRPr="00FE2985" w:rsidRDefault="00B10107" w:rsidP="00FE2985">
      <w:pPr>
        <w:numPr>
          <w:ilvl w:val="0"/>
          <w:numId w:val="5"/>
        </w:numPr>
        <w:tabs>
          <w:tab w:val="left" w:pos="728"/>
        </w:tabs>
        <w:spacing w:line="237"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Подготавливаясь к занятиям с </w:t>
      </w:r>
      <w:r w:rsidR="00FE2985" w:rsidRPr="00FE2985">
        <w:rPr>
          <w:rFonts w:eastAsia="Times New Roman"/>
          <w:color w:val="000000" w:themeColor="text1"/>
          <w:sz w:val="28"/>
          <w:szCs w:val="28"/>
        </w:rPr>
        <w:t>одарёнными</w:t>
      </w:r>
      <w:r w:rsidRPr="00FE2985">
        <w:rPr>
          <w:rFonts w:eastAsia="Times New Roman"/>
          <w:color w:val="000000" w:themeColor="text1"/>
          <w:sz w:val="28"/>
          <w:szCs w:val="28"/>
        </w:rPr>
        <w:t xml:space="preserve"> детьми, помните о необходимости </w:t>
      </w:r>
      <w:r w:rsidR="00FE2985" w:rsidRPr="00FE2985">
        <w:rPr>
          <w:rFonts w:eastAsia="Times New Roman"/>
          <w:color w:val="000000" w:themeColor="text1"/>
          <w:sz w:val="28"/>
          <w:szCs w:val="28"/>
        </w:rPr>
        <w:t>серьёзной</w:t>
      </w:r>
      <w:r w:rsidRPr="00FE2985">
        <w:rPr>
          <w:rFonts w:eastAsia="Times New Roman"/>
          <w:color w:val="000000" w:themeColor="text1"/>
          <w:sz w:val="28"/>
          <w:szCs w:val="28"/>
        </w:rPr>
        <w:t xml:space="preserve"> умственной нагрузке </w:t>
      </w:r>
      <w:r w:rsidR="00FE2985" w:rsidRPr="00FE2985">
        <w:rPr>
          <w:rFonts w:eastAsia="Times New Roman"/>
          <w:color w:val="000000" w:themeColor="text1"/>
          <w:sz w:val="28"/>
          <w:szCs w:val="28"/>
        </w:rPr>
        <w:t>одарённого</w:t>
      </w:r>
      <w:r w:rsidRPr="00FE2985">
        <w:rPr>
          <w:rFonts w:eastAsia="Times New Roman"/>
          <w:color w:val="000000" w:themeColor="text1"/>
          <w:sz w:val="28"/>
          <w:szCs w:val="28"/>
        </w:rPr>
        <w:t xml:space="preserve"> </w:t>
      </w:r>
      <w:r w:rsidR="00FE2985" w:rsidRPr="00FE2985">
        <w:rPr>
          <w:rFonts w:eastAsia="Times New Roman"/>
          <w:color w:val="000000" w:themeColor="text1"/>
          <w:sz w:val="28"/>
          <w:szCs w:val="28"/>
        </w:rPr>
        <w:t>ребёнка</w:t>
      </w:r>
      <w:r w:rsidRPr="00FE2985">
        <w:rPr>
          <w:rFonts w:eastAsia="Times New Roman"/>
          <w:color w:val="000000" w:themeColor="text1"/>
          <w:sz w:val="28"/>
          <w:szCs w:val="28"/>
        </w:rPr>
        <w:t xml:space="preserve">. </w:t>
      </w:r>
      <w:r w:rsidRPr="00FE2985">
        <w:rPr>
          <w:rFonts w:eastAsia="Times New Roman"/>
          <w:color w:val="000000" w:themeColor="text1"/>
          <w:sz w:val="28"/>
          <w:szCs w:val="28"/>
        </w:rPr>
        <w:lastRenderedPageBreak/>
        <w:t>Самостоятельность мышления, вопросы к учителю, а потом и к самому себе - обязательные составные части успешности уроков.</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5"/>
        </w:numPr>
        <w:tabs>
          <w:tab w:val="left" w:pos="656"/>
        </w:tabs>
        <w:spacing w:line="236"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5"/>
        </w:numPr>
        <w:tabs>
          <w:tab w:val="left" w:pos="677"/>
        </w:tabs>
        <w:spacing w:line="234" w:lineRule="auto"/>
        <w:ind w:left="260" w:firstLine="2"/>
        <w:jc w:val="both"/>
        <w:rPr>
          <w:rFonts w:eastAsia="Times New Roman"/>
          <w:b/>
          <w:bCs/>
          <w:color w:val="000000" w:themeColor="text1"/>
          <w:sz w:val="28"/>
          <w:szCs w:val="28"/>
        </w:rPr>
      </w:pPr>
      <w:r w:rsidRPr="00FE2985">
        <w:rPr>
          <w:rFonts w:eastAsia="Times New Roman"/>
          <w:color w:val="000000" w:themeColor="text1"/>
          <w:sz w:val="28"/>
          <w:szCs w:val="28"/>
        </w:rPr>
        <w:t xml:space="preserve">Центральной задачей педагога в работе с одаренным </w:t>
      </w:r>
      <w:r w:rsidR="00FE2985" w:rsidRPr="00FE2985">
        <w:rPr>
          <w:rFonts w:eastAsia="Times New Roman"/>
          <w:color w:val="000000" w:themeColor="text1"/>
          <w:sz w:val="28"/>
          <w:szCs w:val="28"/>
        </w:rPr>
        <w:t>ребёнком</w:t>
      </w:r>
      <w:r w:rsidRPr="00FE2985">
        <w:rPr>
          <w:rFonts w:eastAsia="Times New Roman"/>
          <w:color w:val="000000" w:themeColor="text1"/>
          <w:sz w:val="28"/>
          <w:szCs w:val="28"/>
        </w:rPr>
        <w:t xml:space="preserve"> является привитие вкуса к </w:t>
      </w:r>
      <w:r w:rsidR="00FE2985" w:rsidRPr="00FE2985">
        <w:rPr>
          <w:rFonts w:eastAsia="Times New Roman"/>
          <w:color w:val="000000" w:themeColor="text1"/>
          <w:sz w:val="28"/>
          <w:szCs w:val="28"/>
        </w:rPr>
        <w:t>серьёзной</w:t>
      </w:r>
      <w:r w:rsidRPr="00FE2985">
        <w:rPr>
          <w:rFonts w:eastAsia="Times New Roman"/>
          <w:color w:val="000000" w:themeColor="text1"/>
          <w:sz w:val="28"/>
          <w:szCs w:val="28"/>
        </w:rPr>
        <w:t xml:space="preserve"> творческой работе.</w:t>
      </w:r>
    </w:p>
    <w:p w:rsidR="00B10107" w:rsidRPr="00FE2985" w:rsidRDefault="00B10107" w:rsidP="00FE2985">
      <w:pPr>
        <w:spacing w:line="14" w:lineRule="exact"/>
        <w:jc w:val="both"/>
        <w:rPr>
          <w:rFonts w:eastAsia="Times New Roman"/>
          <w:b/>
          <w:bCs/>
          <w:color w:val="000000" w:themeColor="text1"/>
          <w:sz w:val="28"/>
          <w:szCs w:val="28"/>
        </w:rPr>
      </w:pPr>
    </w:p>
    <w:p w:rsidR="00B10107" w:rsidRPr="00FE2985" w:rsidRDefault="00B10107" w:rsidP="00FE2985">
      <w:pPr>
        <w:spacing w:line="14" w:lineRule="exact"/>
        <w:jc w:val="both"/>
        <w:rPr>
          <w:color w:val="000000" w:themeColor="text1"/>
          <w:sz w:val="28"/>
          <w:szCs w:val="28"/>
        </w:rPr>
      </w:pPr>
    </w:p>
    <w:p w:rsidR="00B10107" w:rsidRPr="00FE2985" w:rsidRDefault="00FE2985" w:rsidP="00FE2985">
      <w:pPr>
        <w:pStyle w:val="a3"/>
        <w:numPr>
          <w:ilvl w:val="0"/>
          <w:numId w:val="6"/>
        </w:numPr>
        <w:spacing w:line="234" w:lineRule="auto"/>
        <w:ind w:left="284" w:right="20"/>
        <w:jc w:val="both"/>
        <w:rPr>
          <w:rFonts w:eastAsia="Times New Roman"/>
          <w:b/>
          <w:bCs/>
          <w:color w:val="000000" w:themeColor="text1"/>
          <w:sz w:val="28"/>
          <w:szCs w:val="28"/>
        </w:rPr>
      </w:pPr>
      <w:r w:rsidRPr="00FE2985">
        <w:rPr>
          <w:rFonts w:eastAsia="Times New Roman"/>
          <w:color w:val="000000" w:themeColor="text1"/>
          <w:sz w:val="28"/>
          <w:szCs w:val="28"/>
        </w:rPr>
        <w:t xml:space="preserve"> </w:t>
      </w:r>
      <w:r w:rsidR="00B10107" w:rsidRPr="00FE2985">
        <w:rPr>
          <w:rFonts w:eastAsia="Times New Roman"/>
          <w:color w:val="000000" w:themeColor="text1"/>
          <w:sz w:val="28"/>
          <w:szCs w:val="28"/>
        </w:rPr>
        <w:t>Постарайтесь создать благоприятную атмосферу работы с детьми. Будьте доброжелательными, не критикуйте.</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0"/>
          <w:numId w:val="6"/>
        </w:numPr>
        <w:tabs>
          <w:tab w:val="left" w:pos="663"/>
        </w:tabs>
        <w:spacing w:line="234" w:lineRule="auto"/>
        <w:ind w:left="260" w:right="20" w:firstLine="2"/>
        <w:jc w:val="both"/>
        <w:rPr>
          <w:rFonts w:eastAsia="Times New Roman"/>
          <w:b/>
          <w:bCs/>
          <w:color w:val="000000" w:themeColor="text1"/>
          <w:sz w:val="28"/>
          <w:szCs w:val="28"/>
        </w:rPr>
      </w:pPr>
      <w:r w:rsidRPr="00FE2985">
        <w:rPr>
          <w:rFonts w:eastAsia="Times New Roman"/>
          <w:color w:val="000000" w:themeColor="text1"/>
          <w:sz w:val="28"/>
          <w:szCs w:val="28"/>
        </w:rPr>
        <w:t>Стимулируйте ученика, хвалите, не бойтесь поставить оценку на балл выше, но не наоборот.</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1"/>
          <w:numId w:val="6"/>
        </w:numPr>
        <w:tabs>
          <w:tab w:val="left" w:pos="747"/>
        </w:tabs>
        <w:spacing w:line="234" w:lineRule="auto"/>
        <w:ind w:left="260" w:right="20" w:firstLine="62"/>
        <w:jc w:val="both"/>
        <w:rPr>
          <w:rFonts w:eastAsia="Times New Roman"/>
          <w:b/>
          <w:bCs/>
          <w:color w:val="000000" w:themeColor="text1"/>
          <w:sz w:val="28"/>
          <w:szCs w:val="28"/>
        </w:rPr>
      </w:pPr>
      <w:r w:rsidRPr="00FE2985">
        <w:rPr>
          <w:rFonts w:eastAsia="Times New Roman"/>
          <w:color w:val="000000" w:themeColor="text1"/>
          <w:sz w:val="28"/>
          <w:szCs w:val="28"/>
        </w:rPr>
        <w:t>Экспериментируйте на уроке. Не бойтесь оказаться смешными и в то же время докажите, что вас нужно уважать, а не бояться.</w:t>
      </w:r>
    </w:p>
    <w:p w:rsidR="00B10107" w:rsidRPr="00FE2985" w:rsidRDefault="00B10107" w:rsidP="00FE2985">
      <w:pPr>
        <w:spacing w:line="13" w:lineRule="exact"/>
        <w:jc w:val="both"/>
        <w:rPr>
          <w:rFonts w:eastAsia="Times New Roman"/>
          <w:b/>
          <w:bCs/>
          <w:color w:val="000000" w:themeColor="text1"/>
          <w:sz w:val="28"/>
          <w:szCs w:val="28"/>
        </w:rPr>
      </w:pPr>
    </w:p>
    <w:p w:rsidR="00B10107" w:rsidRPr="00FE2985" w:rsidRDefault="00B10107" w:rsidP="00FE2985">
      <w:pPr>
        <w:numPr>
          <w:ilvl w:val="1"/>
          <w:numId w:val="6"/>
        </w:numPr>
        <w:tabs>
          <w:tab w:val="left" w:pos="740"/>
        </w:tabs>
        <w:spacing w:line="234" w:lineRule="auto"/>
        <w:ind w:left="260" w:firstLine="62"/>
        <w:jc w:val="both"/>
        <w:rPr>
          <w:rFonts w:eastAsia="Times New Roman"/>
          <w:b/>
          <w:bCs/>
          <w:color w:val="000000" w:themeColor="text1"/>
          <w:sz w:val="28"/>
          <w:szCs w:val="28"/>
        </w:rPr>
      </w:pPr>
      <w:r w:rsidRPr="00FE2985">
        <w:rPr>
          <w:rFonts w:eastAsia="Times New Roman"/>
          <w:color w:val="000000" w:themeColor="text1"/>
          <w:sz w:val="28"/>
          <w:szCs w:val="28"/>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w:t>
      </w:r>
    </w:p>
    <w:p w:rsidR="00B10107" w:rsidRPr="00FE2985" w:rsidRDefault="00B10107" w:rsidP="00FE2985">
      <w:pPr>
        <w:spacing w:line="14" w:lineRule="exact"/>
        <w:jc w:val="both"/>
        <w:rPr>
          <w:rFonts w:eastAsia="Times New Roman"/>
          <w:b/>
          <w:bCs/>
          <w:color w:val="000000" w:themeColor="text1"/>
          <w:sz w:val="28"/>
          <w:szCs w:val="28"/>
        </w:rPr>
      </w:pPr>
    </w:p>
    <w:p w:rsidR="00EB3467" w:rsidRPr="00FE2985" w:rsidRDefault="00EB3467" w:rsidP="00FE2985">
      <w:pPr>
        <w:jc w:val="both"/>
        <w:rPr>
          <w:color w:val="000000" w:themeColor="text1"/>
          <w:sz w:val="28"/>
          <w:szCs w:val="28"/>
        </w:rPr>
      </w:pPr>
    </w:p>
    <w:sectPr w:rsidR="00EB3467" w:rsidRPr="00FE2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0F2C4642"/>
    <w:lvl w:ilvl="0" w:tplc="D798758A">
      <w:start w:val="10"/>
      <w:numFmt w:val="decimal"/>
      <w:lvlText w:val="%1."/>
      <w:lvlJc w:val="left"/>
    </w:lvl>
    <w:lvl w:ilvl="1" w:tplc="AEEAD3C2">
      <w:numFmt w:val="decimal"/>
      <w:lvlText w:val=""/>
      <w:lvlJc w:val="left"/>
    </w:lvl>
    <w:lvl w:ilvl="2" w:tplc="4044D954">
      <w:numFmt w:val="decimal"/>
      <w:lvlText w:val=""/>
      <w:lvlJc w:val="left"/>
    </w:lvl>
    <w:lvl w:ilvl="3" w:tplc="0CC2E32A">
      <w:numFmt w:val="decimal"/>
      <w:lvlText w:val=""/>
      <w:lvlJc w:val="left"/>
    </w:lvl>
    <w:lvl w:ilvl="4" w:tplc="775A3EEE">
      <w:numFmt w:val="decimal"/>
      <w:lvlText w:val=""/>
      <w:lvlJc w:val="left"/>
    </w:lvl>
    <w:lvl w:ilvl="5" w:tplc="9544DC40">
      <w:numFmt w:val="decimal"/>
      <w:lvlText w:val=""/>
      <w:lvlJc w:val="left"/>
    </w:lvl>
    <w:lvl w:ilvl="6" w:tplc="20025DE8">
      <w:numFmt w:val="decimal"/>
      <w:lvlText w:val=""/>
      <w:lvlJc w:val="left"/>
    </w:lvl>
    <w:lvl w:ilvl="7" w:tplc="164479A6">
      <w:numFmt w:val="decimal"/>
      <w:lvlText w:val=""/>
      <w:lvlJc w:val="left"/>
    </w:lvl>
    <w:lvl w:ilvl="8" w:tplc="66485076">
      <w:numFmt w:val="decimal"/>
      <w:lvlText w:val=""/>
      <w:lvlJc w:val="left"/>
    </w:lvl>
  </w:abstractNum>
  <w:abstractNum w:abstractNumId="1" w15:restartNumberingAfterBreak="0">
    <w:nsid w:val="00002CD6"/>
    <w:multiLevelType w:val="hybridMultilevel"/>
    <w:tmpl w:val="1D8E5844"/>
    <w:lvl w:ilvl="0" w:tplc="C074DA80">
      <w:start w:val="3"/>
      <w:numFmt w:val="decimal"/>
      <w:lvlText w:val="%1."/>
      <w:lvlJc w:val="left"/>
    </w:lvl>
    <w:lvl w:ilvl="1" w:tplc="1A548BB0">
      <w:numFmt w:val="decimal"/>
      <w:lvlText w:val=""/>
      <w:lvlJc w:val="left"/>
    </w:lvl>
    <w:lvl w:ilvl="2" w:tplc="57F6E15E">
      <w:numFmt w:val="decimal"/>
      <w:lvlText w:val=""/>
      <w:lvlJc w:val="left"/>
    </w:lvl>
    <w:lvl w:ilvl="3" w:tplc="8CF63F48">
      <w:numFmt w:val="decimal"/>
      <w:lvlText w:val=""/>
      <w:lvlJc w:val="left"/>
    </w:lvl>
    <w:lvl w:ilvl="4" w:tplc="3A8206FC">
      <w:numFmt w:val="decimal"/>
      <w:lvlText w:val=""/>
      <w:lvlJc w:val="left"/>
    </w:lvl>
    <w:lvl w:ilvl="5" w:tplc="65085C2C">
      <w:numFmt w:val="decimal"/>
      <w:lvlText w:val=""/>
      <w:lvlJc w:val="left"/>
    </w:lvl>
    <w:lvl w:ilvl="6" w:tplc="A1F84294">
      <w:numFmt w:val="decimal"/>
      <w:lvlText w:val=""/>
      <w:lvlJc w:val="left"/>
    </w:lvl>
    <w:lvl w:ilvl="7" w:tplc="A2B6A886">
      <w:numFmt w:val="decimal"/>
      <w:lvlText w:val=""/>
      <w:lvlJc w:val="left"/>
    </w:lvl>
    <w:lvl w:ilvl="8" w:tplc="AC328F72">
      <w:numFmt w:val="decimal"/>
      <w:lvlText w:val=""/>
      <w:lvlJc w:val="left"/>
    </w:lvl>
  </w:abstractNum>
  <w:abstractNum w:abstractNumId="2" w15:restartNumberingAfterBreak="0">
    <w:nsid w:val="00005F90"/>
    <w:multiLevelType w:val="hybridMultilevel"/>
    <w:tmpl w:val="10889708"/>
    <w:lvl w:ilvl="0" w:tplc="A7249EA6">
      <w:start w:val="5"/>
      <w:numFmt w:val="decimal"/>
      <w:lvlText w:val="%1."/>
      <w:lvlJc w:val="left"/>
    </w:lvl>
    <w:lvl w:ilvl="1" w:tplc="D0420E3C">
      <w:numFmt w:val="decimal"/>
      <w:lvlText w:val=""/>
      <w:lvlJc w:val="left"/>
    </w:lvl>
    <w:lvl w:ilvl="2" w:tplc="7A00C33A">
      <w:numFmt w:val="decimal"/>
      <w:lvlText w:val=""/>
      <w:lvlJc w:val="left"/>
    </w:lvl>
    <w:lvl w:ilvl="3" w:tplc="2DC2EFD4">
      <w:numFmt w:val="decimal"/>
      <w:lvlText w:val=""/>
      <w:lvlJc w:val="left"/>
    </w:lvl>
    <w:lvl w:ilvl="4" w:tplc="34A4E63E">
      <w:numFmt w:val="decimal"/>
      <w:lvlText w:val=""/>
      <w:lvlJc w:val="left"/>
    </w:lvl>
    <w:lvl w:ilvl="5" w:tplc="934C4776">
      <w:numFmt w:val="decimal"/>
      <w:lvlText w:val=""/>
      <w:lvlJc w:val="left"/>
    </w:lvl>
    <w:lvl w:ilvl="6" w:tplc="C68C915C">
      <w:numFmt w:val="decimal"/>
      <w:lvlText w:val=""/>
      <w:lvlJc w:val="left"/>
    </w:lvl>
    <w:lvl w:ilvl="7" w:tplc="22800836">
      <w:numFmt w:val="decimal"/>
      <w:lvlText w:val=""/>
      <w:lvlJc w:val="left"/>
    </w:lvl>
    <w:lvl w:ilvl="8" w:tplc="3B9AEB1C">
      <w:numFmt w:val="decimal"/>
      <w:lvlText w:val=""/>
      <w:lvlJc w:val="left"/>
    </w:lvl>
  </w:abstractNum>
  <w:abstractNum w:abstractNumId="3" w15:restartNumberingAfterBreak="0">
    <w:nsid w:val="00006952"/>
    <w:multiLevelType w:val="hybridMultilevel"/>
    <w:tmpl w:val="9CF85D16"/>
    <w:lvl w:ilvl="0" w:tplc="959C2964">
      <w:start w:val="2"/>
      <w:numFmt w:val="decimal"/>
      <w:lvlText w:val="%1."/>
      <w:lvlJc w:val="left"/>
    </w:lvl>
    <w:lvl w:ilvl="1" w:tplc="486CBC30">
      <w:numFmt w:val="decimal"/>
      <w:lvlText w:val=""/>
      <w:lvlJc w:val="left"/>
    </w:lvl>
    <w:lvl w:ilvl="2" w:tplc="3746F028">
      <w:numFmt w:val="decimal"/>
      <w:lvlText w:val=""/>
      <w:lvlJc w:val="left"/>
    </w:lvl>
    <w:lvl w:ilvl="3" w:tplc="B388FCA8">
      <w:numFmt w:val="decimal"/>
      <w:lvlText w:val=""/>
      <w:lvlJc w:val="left"/>
    </w:lvl>
    <w:lvl w:ilvl="4" w:tplc="3F2A7EAA">
      <w:numFmt w:val="decimal"/>
      <w:lvlText w:val=""/>
      <w:lvlJc w:val="left"/>
    </w:lvl>
    <w:lvl w:ilvl="5" w:tplc="C674EF9C">
      <w:numFmt w:val="decimal"/>
      <w:lvlText w:val=""/>
      <w:lvlJc w:val="left"/>
    </w:lvl>
    <w:lvl w:ilvl="6" w:tplc="DCD448FC">
      <w:numFmt w:val="decimal"/>
      <w:lvlText w:val=""/>
      <w:lvlJc w:val="left"/>
    </w:lvl>
    <w:lvl w:ilvl="7" w:tplc="7272EF38">
      <w:numFmt w:val="decimal"/>
      <w:lvlText w:val=""/>
      <w:lvlJc w:val="left"/>
    </w:lvl>
    <w:lvl w:ilvl="8" w:tplc="BF9EA1A0">
      <w:numFmt w:val="decimal"/>
      <w:lvlText w:val=""/>
      <w:lvlJc w:val="left"/>
    </w:lvl>
  </w:abstractNum>
  <w:abstractNum w:abstractNumId="4" w15:restartNumberingAfterBreak="0">
    <w:nsid w:val="00006DF1"/>
    <w:multiLevelType w:val="hybridMultilevel"/>
    <w:tmpl w:val="BA32C136"/>
    <w:lvl w:ilvl="0" w:tplc="D988DF10">
      <w:start w:val="13"/>
      <w:numFmt w:val="decimal"/>
      <w:lvlText w:val="%1."/>
      <w:lvlJc w:val="left"/>
    </w:lvl>
    <w:lvl w:ilvl="1" w:tplc="EFD6695A">
      <w:start w:val="16"/>
      <w:numFmt w:val="decimal"/>
      <w:lvlText w:val="%2."/>
      <w:lvlJc w:val="left"/>
    </w:lvl>
    <w:lvl w:ilvl="2" w:tplc="238E7858">
      <w:numFmt w:val="decimal"/>
      <w:lvlText w:val=""/>
      <w:lvlJc w:val="left"/>
    </w:lvl>
    <w:lvl w:ilvl="3" w:tplc="538CB3AC">
      <w:numFmt w:val="decimal"/>
      <w:lvlText w:val=""/>
      <w:lvlJc w:val="left"/>
    </w:lvl>
    <w:lvl w:ilvl="4" w:tplc="5E7E62FE">
      <w:numFmt w:val="decimal"/>
      <w:lvlText w:val=""/>
      <w:lvlJc w:val="left"/>
    </w:lvl>
    <w:lvl w:ilvl="5" w:tplc="0E203E76">
      <w:numFmt w:val="decimal"/>
      <w:lvlText w:val=""/>
      <w:lvlJc w:val="left"/>
    </w:lvl>
    <w:lvl w:ilvl="6" w:tplc="9626B50C">
      <w:numFmt w:val="decimal"/>
      <w:lvlText w:val=""/>
      <w:lvlJc w:val="left"/>
    </w:lvl>
    <w:lvl w:ilvl="7" w:tplc="23D8841C">
      <w:numFmt w:val="decimal"/>
      <w:lvlText w:val=""/>
      <w:lvlJc w:val="left"/>
    </w:lvl>
    <w:lvl w:ilvl="8" w:tplc="CE52C0D6">
      <w:numFmt w:val="decimal"/>
      <w:lvlText w:val=""/>
      <w:lvlJc w:val="left"/>
    </w:lvl>
  </w:abstractNum>
  <w:abstractNum w:abstractNumId="5" w15:restartNumberingAfterBreak="0">
    <w:nsid w:val="000072AE"/>
    <w:multiLevelType w:val="hybridMultilevel"/>
    <w:tmpl w:val="916414F2"/>
    <w:lvl w:ilvl="0" w:tplc="DEAABA62">
      <w:start w:val="6"/>
      <w:numFmt w:val="decimal"/>
      <w:lvlText w:val="%1."/>
      <w:lvlJc w:val="left"/>
    </w:lvl>
    <w:lvl w:ilvl="1" w:tplc="EDFEEB06">
      <w:numFmt w:val="decimal"/>
      <w:lvlText w:val=""/>
      <w:lvlJc w:val="left"/>
    </w:lvl>
    <w:lvl w:ilvl="2" w:tplc="C256F12C">
      <w:numFmt w:val="decimal"/>
      <w:lvlText w:val=""/>
      <w:lvlJc w:val="left"/>
    </w:lvl>
    <w:lvl w:ilvl="3" w:tplc="AD8C812E">
      <w:numFmt w:val="decimal"/>
      <w:lvlText w:val=""/>
      <w:lvlJc w:val="left"/>
    </w:lvl>
    <w:lvl w:ilvl="4" w:tplc="2BACAF5A">
      <w:numFmt w:val="decimal"/>
      <w:lvlText w:val=""/>
      <w:lvlJc w:val="left"/>
    </w:lvl>
    <w:lvl w:ilvl="5" w:tplc="9CF61674">
      <w:numFmt w:val="decimal"/>
      <w:lvlText w:val=""/>
      <w:lvlJc w:val="left"/>
    </w:lvl>
    <w:lvl w:ilvl="6" w:tplc="C45EE74C">
      <w:numFmt w:val="decimal"/>
      <w:lvlText w:val=""/>
      <w:lvlJc w:val="left"/>
    </w:lvl>
    <w:lvl w:ilvl="7" w:tplc="02C81A84">
      <w:numFmt w:val="decimal"/>
      <w:lvlText w:val=""/>
      <w:lvlJc w:val="left"/>
    </w:lvl>
    <w:lvl w:ilvl="8" w:tplc="9508F6B2">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07"/>
    <w:rsid w:val="00B10107"/>
    <w:rsid w:val="00EB3467"/>
    <w:rsid w:val="00FE2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7DB1"/>
  <w15:docId w15:val="{FC10ABF3-3395-4355-9A98-530C1316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010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Alex</cp:lastModifiedBy>
  <cp:revision>2</cp:revision>
  <dcterms:created xsi:type="dcterms:W3CDTF">2020-10-14T16:09:00Z</dcterms:created>
  <dcterms:modified xsi:type="dcterms:W3CDTF">2020-10-14T16:09:00Z</dcterms:modified>
</cp:coreProperties>
</file>