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E01" w:rsidRDefault="00FF0E01" w:rsidP="00FF0E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F0E01" w:rsidRDefault="00FF0E01" w:rsidP="00FF0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Утверждаю:</w:t>
      </w: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FF0E01" w:rsidRDefault="00FF0E01" w:rsidP="00FF0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0025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025E5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201</w:t>
      </w:r>
      <w:r w:rsidR="002A4EF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учителя</w:t>
      </w:r>
    </w:p>
    <w:p w:rsidR="00D1370B" w:rsidRDefault="002A4EFA" w:rsidP="00D1370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Курмачевой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Галины Петровны</w:t>
      </w:r>
      <w:r w:rsidR="00D1370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A4EFA" w:rsidRDefault="002A4EFA" w:rsidP="00D137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Масловой Юлии Владимировны</w:t>
      </w:r>
    </w:p>
    <w:p w:rsidR="00D1370B" w:rsidRDefault="00D1370B" w:rsidP="00D137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2A4EF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2A4EF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D1370B" w:rsidRDefault="00D1370B" w:rsidP="00D137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изобразительное  искусство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34   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школ, Москва «Просвещение»,2011г.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1370B" w:rsidRDefault="00D1370B" w:rsidP="00D1370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   </w:t>
      </w:r>
    </w:p>
    <w:p w:rsidR="00D1370B" w:rsidRDefault="00D1370B" w:rsidP="00D137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Учебник:   </w:t>
      </w:r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74F12">
        <w:rPr>
          <w:rFonts w:ascii="Times New Roman" w:hAnsi="Times New Roman" w:cs="Times New Roman"/>
          <w:i/>
          <w:iCs/>
        </w:rPr>
        <w:t>Шпикалова</w:t>
      </w:r>
      <w:proofErr w:type="spellEnd"/>
      <w:r w:rsidRPr="00474F12">
        <w:rPr>
          <w:rFonts w:ascii="Times New Roman" w:hAnsi="Times New Roman" w:cs="Times New Roman"/>
          <w:i/>
          <w:iCs/>
        </w:rPr>
        <w:t>, Т. Я.</w:t>
      </w:r>
      <w:r w:rsidRPr="00474F12">
        <w:rPr>
          <w:rFonts w:ascii="Times New Roman" w:hAnsi="Times New Roman" w:cs="Times New Roman"/>
        </w:rPr>
        <w:t xml:space="preserve"> Изобразительное искусство. 2 класс : учеб</w:t>
      </w:r>
      <w:proofErr w:type="gramStart"/>
      <w:r w:rsidRPr="00474F12">
        <w:rPr>
          <w:rFonts w:ascii="Times New Roman" w:hAnsi="Times New Roman" w:cs="Times New Roman"/>
        </w:rPr>
        <w:t>.</w:t>
      </w:r>
      <w:proofErr w:type="gramEnd"/>
      <w:r w:rsidRPr="00474F12">
        <w:rPr>
          <w:rFonts w:ascii="Times New Roman" w:hAnsi="Times New Roman" w:cs="Times New Roman"/>
        </w:rPr>
        <w:t xml:space="preserve"> </w:t>
      </w:r>
      <w:proofErr w:type="gramStart"/>
      <w:r w:rsidRPr="00474F12">
        <w:rPr>
          <w:rFonts w:ascii="Times New Roman" w:hAnsi="Times New Roman" w:cs="Times New Roman"/>
        </w:rPr>
        <w:t>д</w:t>
      </w:r>
      <w:proofErr w:type="gramEnd"/>
      <w:r w:rsidRPr="00474F12">
        <w:rPr>
          <w:rFonts w:ascii="Times New Roman" w:hAnsi="Times New Roman" w:cs="Times New Roman"/>
        </w:rPr>
        <w:t xml:space="preserve">ля общеобразоват. учреждений / Т. Я. </w:t>
      </w:r>
      <w:proofErr w:type="spellStart"/>
      <w:r w:rsidRPr="00474F12">
        <w:rPr>
          <w:rFonts w:ascii="Times New Roman" w:hAnsi="Times New Roman" w:cs="Times New Roman"/>
        </w:rPr>
        <w:t>Шпикалова</w:t>
      </w:r>
      <w:proofErr w:type="spellEnd"/>
      <w:r w:rsidRPr="00474F12">
        <w:rPr>
          <w:rFonts w:ascii="Times New Roman" w:hAnsi="Times New Roman" w:cs="Times New Roman"/>
        </w:rPr>
        <w:t>, Л. В. Ершова. – М.</w:t>
      </w:r>
      <w:proofErr w:type="gramStart"/>
      <w:r w:rsidRPr="00474F12">
        <w:rPr>
          <w:rFonts w:ascii="Times New Roman" w:hAnsi="Times New Roman" w:cs="Times New Roman"/>
        </w:rPr>
        <w:t xml:space="preserve"> :</w:t>
      </w:r>
      <w:proofErr w:type="gramEnd"/>
      <w:r w:rsidRPr="00474F12">
        <w:rPr>
          <w:rFonts w:ascii="Times New Roman" w:hAnsi="Times New Roman" w:cs="Times New Roman"/>
        </w:rPr>
        <w:t xml:space="preserve"> Просвещение, 2012.</w:t>
      </w:r>
    </w:p>
    <w:p w:rsidR="00D1370B" w:rsidRDefault="00D1370B" w:rsidP="00D1370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D1370B" w:rsidRDefault="00D1370B" w:rsidP="00D1370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D1370B" w:rsidRDefault="00D1370B" w:rsidP="00D1370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tbl>
      <w:tblPr>
        <w:tblW w:w="9705" w:type="dxa"/>
        <w:tblInd w:w="-106" w:type="dxa"/>
        <w:tblLayout w:type="fixed"/>
        <w:tblLook w:val="00A0"/>
      </w:tblPr>
      <w:tblGrid>
        <w:gridCol w:w="817"/>
        <w:gridCol w:w="6515"/>
        <w:gridCol w:w="1133"/>
        <w:gridCol w:w="1240"/>
      </w:tblGrid>
      <w:tr w:rsidR="00D1370B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370B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FE3B4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Тема лета в искусстве.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70B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FE3B43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 xml:space="preserve">Осеннее </w:t>
            </w:r>
            <w:proofErr w:type="spellStart"/>
            <w:r w:rsidRPr="00AB250F">
              <w:rPr>
                <w:rFonts w:ascii="Times New Roman" w:hAnsi="Times New Roman" w:cs="Times New Roman"/>
                <w:bCs/>
              </w:rPr>
              <w:t>многоцветье</w:t>
            </w:r>
            <w:proofErr w:type="spellEnd"/>
            <w:r w:rsidRPr="00AB250F">
              <w:rPr>
                <w:rFonts w:ascii="Times New Roman" w:hAnsi="Times New Roman" w:cs="Times New Roman"/>
                <w:bCs/>
              </w:rPr>
              <w:t xml:space="preserve"> земли в живописи.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70B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Default="00FE3B43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Самоцветы земли и мастерство ювелиров.</w:t>
            </w:r>
          </w:p>
          <w:p w:rsidR="00C50401" w:rsidRPr="00AB250F" w:rsidRDefault="00C50401" w:rsidP="00C5040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«Народные промыслы Урала». О</w:t>
            </w:r>
            <w:r w:rsidRPr="00C50401">
              <w:rPr>
                <w:rFonts w:ascii="Times New Roman" w:hAnsi="Times New Roman" w:cs="Times New Roman"/>
                <w:bCs/>
              </w:rPr>
              <w:t>бработкой камня и металла.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70B" w:rsidRPr="00AB250F" w:rsidRDefault="00D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B43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Default="00FE3B43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Pr="00AB250F" w:rsidRDefault="00FE3B43" w:rsidP="006F4A39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В мастерской мастера-гончара.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Pr="00AB250F" w:rsidRDefault="00FE3B43" w:rsidP="00FE3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Pr="00AB250F" w:rsidRDefault="00FE3B43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B43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Default="00FE3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Default="00FE3B43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Природные и рукотворные формы в натюрморте.</w:t>
            </w:r>
          </w:p>
          <w:p w:rsidR="00C50401" w:rsidRPr="00AB250F" w:rsidRDefault="00C50401" w:rsidP="00C5040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«Народные промыслы Урала». </w:t>
            </w:r>
            <w:r>
              <w:rPr>
                <w:rFonts w:ascii="Times New Roman" w:hAnsi="Times New Roman" w:cs="Times New Roman"/>
              </w:rPr>
              <w:t>Т</w:t>
            </w:r>
            <w:r w:rsidRPr="00C50401">
              <w:rPr>
                <w:rFonts w:ascii="Times New Roman" w:hAnsi="Times New Roman" w:cs="Times New Roman"/>
              </w:rPr>
              <w:t>екстильные изделия уральских мастериц</w:t>
            </w:r>
            <w:r>
              <w:rPr>
                <w:rFonts w:ascii="Times New Roman" w:hAnsi="Times New Roman" w:cs="Times New Roman"/>
              </w:rPr>
              <w:t xml:space="preserve"> (кружева).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Pr="00AB250F" w:rsidRDefault="00FE3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B43" w:rsidRPr="00AB250F" w:rsidRDefault="00FE3B43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C50401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Красота природных форм в искусстве графики.  Живая природа.</w:t>
            </w:r>
            <w:r>
              <w:rPr>
                <w:rFonts w:ascii="Times New Roman" w:hAnsi="Times New Roman" w:cs="Times New Roman"/>
                <w:bCs/>
              </w:rPr>
              <w:t xml:space="preserve"> «Народные промыслы Урала». </w:t>
            </w:r>
            <w:r>
              <w:rPr>
                <w:rFonts w:ascii="Times New Roman" w:hAnsi="Times New Roman" w:cs="Times New Roman"/>
              </w:rPr>
              <w:t>Т</w:t>
            </w:r>
            <w:r w:rsidRPr="00C50401">
              <w:rPr>
                <w:rFonts w:ascii="Times New Roman" w:hAnsi="Times New Roman" w:cs="Times New Roman"/>
              </w:rPr>
              <w:t>екстильные изделия уральских мастериц</w:t>
            </w:r>
            <w:r>
              <w:rPr>
                <w:rFonts w:ascii="Times New Roman" w:hAnsi="Times New Roman" w:cs="Times New Roman"/>
              </w:rPr>
              <w:t xml:space="preserve"> (ковры).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FE3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C474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AB250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 xml:space="preserve">Разноцветные краски осени в сюжетной композиции и натюрморте.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В мастерской мастера-игрушечника.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002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Красный цвет в природе и искусстве.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0733DF" w:rsidRDefault="0060446F" w:rsidP="00075BC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6F4A3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Найди оттенки красного цвета.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0733DF" w:rsidRDefault="0060446F" w:rsidP="002A4EF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B43A6A" w:rsidRDefault="0060446F" w:rsidP="00B43A6A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Загадки белого и черного.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43A6A">
              <w:rPr>
                <w:rFonts w:ascii="Times New Roman" w:hAnsi="Times New Roman" w:cs="Times New Roman"/>
                <w:bCs/>
              </w:rPr>
              <w:t xml:space="preserve">«Народные промыслы Урала». </w:t>
            </w:r>
            <w:proofErr w:type="spellStart"/>
            <w:r w:rsidRPr="00B43A6A">
              <w:rPr>
                <w:rFonts w:ascii="Times New Roman" w:hAnsi="Times New Roman" w:cs="Times New Roman"/>
                <w:bCs/>
              </w:rPr>
              <w:t>Сысертский</w:t>
            </w:r>
            <w:proofErr w:type="spellEnd"/>
            <w:r w:rsidRPr="00B43A6A">
              <w:rPr>
                <w:rFonts w:ascii="Times New Roman" w:hAnsi="Times New Roman" w:cs="Times New Roman"/>
                <w:bCs/>
              </w:rPr>
              <w:t xml:space="preserve"> фарфоровый завод.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0733DF" w:rsidRDefault="0060446F" w:rsidP="00075BC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В мастерской художника Гжели.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0733DF" w:rsidRDefault="0060446F" w:rsidP="00075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6F4A39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Фантазируй волшебным гжельским мазком.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 w:rsidP="006F4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0733DF" w:rsidRDefault="0060446F" w:rsidP="00075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ind w:right="-45"/>
              <w:rPr>
                <w:rFonts w:ascii="Times New Roman" w:hAnsi="Times New Roman" w:cs="Times New Roman"/>
                <w:i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Маска, ты кто? Учись видеть разные выражения лица.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0733DF" w:rsidRDefault="0060446F" w:rsidP="00075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B250F">
              <w:rPr>
                <w:rFonts w:ascii="Times New Roman" w:hAnsi="Times New Roman" w:cs="Times New Roman"/>
                <w:bCs/>
              </w:rPr>
              <w:t>Цвета радуги в новогодней ёлке.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0733DF" w:rsidRDefault="0060446F" w:rsidP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B43A6A" w:rsidRDefault="0060446F" w:rsidP="00B43A6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Храмы Древней Руси.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43A6A">
              <w:rPr>
                <w:rFonts w:ascii="Times New Roman" w:hAnsi="Times New Roman" w:cs="Times New Roman"/>
                <w:bCs/>
              </w:rPr>
              <w:t>«Народные промыслы Урала».</w:t>
            </w:r>
          </w:p>
          <w:p w:rsidR="0060446F" w:rsidRPr="00AB250F" w:rsidRDefault="0060446F" w:rsidP="00B43A6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43A6A">
              <w:rPr>
                <w:rFonts w:ascii="Times New Roman" w:hAnsi="Times New Roman" w:cs="Times New Roman"/>
                <w:bCs/>
              </w:rPr>
              <w:t>Изделия из бересты.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0733DF" w:rsidRDefault="0060446F" w:rsidP="00075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AB250F">
              <w:rPr>
                <w:rFonts w:ascii="Times New Roman" w:hAnsi="Times New Roman" w:cs="Times New Roman"/>
                <w:bCs/>
              </w:rPr>
              <w:t>Измени яркий цвет белилами.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AB250F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5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 w:rsidP="00C474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Зимняя прогулка.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Русский изразец в архитектуре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Изразцовая русская печь.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769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Русское поле. Воины- богатыри.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 w:rsidP="00AB250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EC7691">
              <w:rPr>
                <w:rFonts w:ascii="Times New Roman" w:hAnsi="Times New Roman" w:cs="Times New Roman"/>
                <w:bCs/>
              </w:rPr>
              <w:t xml:space="preserve">Народный календарный праздник «Масленица» в искусстве. </w:t>
            </w:r>
          </w:p>
          <w:p w:rsidR="0060446F" w:rsidRPr="00EC7691" w:rsidRDefault="0060446F" w:rsidP="00AB250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Народный орнамент.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Натюрморт из предметов старинного быта.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43A6A">
              <w:rPr>
                <w:rFonts w:ascii="Times New Roman" w:hAnsi="Times New Roman" w:cs="Times New Roman"/>
                <w:bCs/>
              </w:rPr>
              <w:t>«Народные промыслы Урала». Л</w:t>
            </w:r>
            <w:r w:rsidRPr="00B43A6A">
              <w:rPr>
                <w:rFonts w:ascii="Times New Roman" w:hAnsi="Times New Roman" w:cs="Times New Roman"/>
              </w:rPr>
              <w:t>аковая роспись по металлу.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Default="0060446F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«А сама-то величава, выступает, будто пава…».</w:t>
            </w:r>
          </w:p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Образ русской женщины.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 w:rsidP="002A4E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Чудо палехской сказки.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Цвет и настроение в искусстве.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F6547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Космические фантазии.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Весна разноцветная.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EC7691">
              <w:rPr>
                <w:rFonts w:ascii="Times New Roman" w:hAnsi="Times New Roman" w:cs="Times New Roman"/>
                <w:bCs/>
              </w:rPr>
              <w:t>Тарарушки</w:t>
            </w:r>
            <w:proofErr w:type="spellEnd"/>
            <w:r w:rsidR="004121D6">
              <w:rPr>
                <w:rFonts w:ascii="Times New Roman" w:hAnsi="Times New Roman" w:cs="Times New Roman"/>
                <w:bCs/>
              </w:rPr>
              <w:t xml:space="preserve"> из села </w:t>
            </w:r>
            <w:proofErr w:type="spellStart"/>
            <w:r w:rsidR="004121D6">
              <w:rPr>
                <w:rFonts w:ascii="Times New Roman" w:hAnsi="Times New Roman" w:cs="Times New Roman"/>
                <w:bCs/>
              </w:rPr>
              <w:t>Пол</w:t>
            </w:r>
            <w:r w:rsidRPr="00EC7691">
              <w:rPr>
                <w:rFonts w:ascii="Times New Roman" w:hAnsi="Times New Roman" w:cs="Times New Roman"/>
                <w:bCs/>
              </w:rPr>
              <w:t>ховский</w:t>
            </w:r>
            <w:proofErr w:type="spellEnd"/>
            <w:r w:rsidRPr="00EC7691">
              <w:rPr>
                <w:rFonts w:ascii="Times New Roman" w:hAnsi="Times New Roman" w:cs="Times New Roman"/>
                <w:bCs/>
              </w:rPr>
              <w:t xml:space="preserve"> Майдан.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Печатный пряник с ярмарки.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 w:rsidP="00E529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 w:rsidP="002527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Русское поле. Памятник доблестному воину.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D60B81">
              <w:rPr>
                <w:rFonts w:ascii="Times New Roman" w:hAnsi="Times New Roman" w:cs="Times New Roman"/>
                <w:bCs/>
              </w:rPr>
              <w:t>«Народные промыслы Урала».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D60B81">
              <w:rPr>
                <w:rFonts w:ascii="Times New Roman" w:hAnsi="Times New Roman" w:cs="Times New Roman"/>
              </w:rPr>
              <w:t>Каменск</w:t>
            </w:r>
            <w:r w:rsidR="00421091">
              <w:rPr>
                <w:rFonts w:ascii="Times New Roman" w:hAnsi="Times New Roman" w:cs="Times New Roman"/>
              </w:rPr>
              <w:t>-</w:t>
            </w:r>
            <w:r w:rsidRPr="00D60B81">
              <w:rPr>
                <w:rFonts w:ascii="Times New Roman" w:hAnsi="Times New Roman" w:cs="Times New Roman"/>
              </w:rPr>
              <w:t>уральские колокола.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 w:rsidP="00E529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</w:rPr>
            </w:pPr>
            <w:r w:rsidRPr="00EC7691">
              <w:rPr>
                <w:rFonts w:ascii="Times New Roman" w:hAnsi="Times New Roman" w:cs="Times New Roman"/>
                <w:bCs/>
              </w:rPr>
              <w:t>Братья наши меньшие.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 w:rsidP="00C70CF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Цветы в природе и искусстве.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 w:rsidP="00E529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  <w:tr w:rsidR="0060446F" w:rsidTr="00D1370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EC7691" w:rsidRDefault="0060446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C7691">
              <w:rPr>
                <w:rFonts w:ascii="Times New Roman" w:hAnsi="Times New Roman" w:cs="Times New Roman"/>
                <w:bCs/>
              </w:rPr>
              <w:t>Всякому молодцу ремесло к лицу.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EC7691" w:rsidRDefault="006044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46F" w:rsidRPr="001C7A17" w:rsidRDefault="0060446F" w:rsidP="00E529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</w:tbl>
    <w:p w:rsidR="00D1370B" w:rsidRDefault="00D1370B" w:rsidP="00D1370B">
      <w:pPr>
        <w:rPr>
          <w:rFonts w:ascii="Times New Roman" w:hAnsi="Times New Roman" w:cs="Times New Roman"/>
          <w:sz w:val="24"/>
          <w:szCs w:val="24"/>
        </w:rPr>
      </w:pPr>
    </w:p>
    <w:p w:rsidR="00DB68F2" w:rsidRDefault="00DB68F2"/>
    <w:p w:rsidR="008030AA" w:rsidRDefault="008030AA"/>
    <w:p w:rsidR="00FF0E01" w:rsidRDefault="00FF0E01"/>
    <w:p w:rsidR="008030AA" w:rsidRDefault="008030AA"/>
    <w:p w:rsidR="008030AA" w:rsidRPr="008030AA" w:rsidRDefault="008030AA" w:rsidP="008030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AA">
        <w:rPr>
          <w:rFonts w:ascii="Times New Roman" w:hAnsi="Times New Roman" w:cs="Times New Roman"/>
          <w:b/>
          <w:sz w:val="24"/>
          <w:szCs w:val="24"/>
        </w:rPr>
        <w:lastRenderedPageBreak/>
        <w:t>НА УРАЛЕ РАЗВИВАЮТСЯ ТРАДИЦИОННЫЕ НАРОДНЫЕ ПРОМЫСЛЫ, ИМЕЮЩИЕ МНОГОВЕКОВУЮ ИСТОРИЮ.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Екатеринбург, 10 ноября, "Информационное агентство Екатеринбургской епархии". Народные промыслы на Урале имеют многовековую историю. Они начали развиваться более трех веков назад, когда в нашем крае стали строиться первые заводские поселения, и население его существенно выросло за счет переселенцев из Центральной России.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Изначально традиционные уральские ремесла отличались разнообразием направлений, стилей. Их развивали талантливые самобытные мастера.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В наше время в уральских городах и деревнях возрождаются традиционные промыслы и ремесла. Деятельность народных мастеров координирует и направляет областной художественно-экспертный совет по народным художественным промыслам.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Более половины уральских ремесел издавна были связаны с обработкой камня и металла. Искусство уральских камнерезов воспевал в своих сказах Павел Петрович Бажов. Изделия уральцев с давних времен и по сей день украшают лучшие музеи мира и частные собрания.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В 1726 году по инициативе </w:t>
      </w:r>
      <w:proofErr w:type="gramStart"/>
      <w:r w:rsidRPr="008030AA">
        <w:rPr>
          <w:rFonts w:ascii="Times New Roman" w:hAnsi="Times New Roman" w:cs="Times New Roman"/>
          <w:sz w:val="24"/>
          <w:szCs w:val="24"/>
        </w:rPr>
        <w:t>основателя нашего города Василия Никитича Татищева</w:t>
      </w:r>
      <w:proofErr w:type="gramEnd"/>
      <w:r w:rsidRPr="008030AA">
        <w:rPr>
          <w:rFonts w:ascii="Times New Roman" w:hAnsi="Times New Roman" w:cs="Times New Roman"/>
          <w:sz w:val="24"/>
          <w:szCs w:val="24"/>
        </w:rPr>
        <w:t xml:space="preserve"> в Екатеринбурге была создана гранильная мастерская, ставшая впоследствии гранильной фабрикой. Со второй половины 19-го века камнерезные предприятия появились в Березовском,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Верх-Исетском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, Полевском,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Мраморском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Нижнеисетском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заводах, поселке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Шарташ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. Нынешние мастера - ювелиры и камнерезы - возрождают и продолжают традиции Данилы-мастера.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Широко были известны в прошлом и текстильные изделия уральских мастериц. Многие жители поселка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Верх-Исетского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завода занимались кружевоплетением на коклюшках, а в деревнях и селах, окружающих Екатеринбург, женщины изготавливали ковры ручной работы. И по сей день в селе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Бутка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существует фабрика ручного ковроткачества.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Одним из направлений работы уральских мастеровых был и керамический промысел. Еще в первой половине 18-го века в селе Нижние Таволги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Невьянского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района выпускали керамическую посуду. А в наши дни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мастера-керамисты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Сысертского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фарфорового завода изготавливают уникальные фаянсовые иконостасы для храмов и монастырей Екатеринбургской епархии.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С середины 18-го века на Урале, в Нижнем Тагиле, Верх-Нейвинском, Туринске и Невьянске начинает развиваться еще одно интересное ремесло - лаковая роспись по металлу. В наши дни наиболее крупное предприятие этого направления - предприятие "Метальная лавка" в Нижнем Тагиле, где работают отличные мастера и художники.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Развивалось на Урале также искусство изготовления изделий из бересты - так называемый "бурачный" промысел. Центрами его являлись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Нижнесалдинский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30AA">
        <w:rPr>
          <w:rFonts w:ascii="Times New Roman" w:hAnsi="Times New Roman" w:cs="Times New Roman"/>
          <w:sz w:val="24"/>
          <w:szCs w:val="24"/>
        </w:rPr>
        <w:t>Верхнесалдинский</w:t>
      </w:r>
      <w:proofErr w:type="spellEnd"/>
      <w:r w:rsidRPr="008030AA">
        <w:rPr>
          <w:rFonts w:ascii="Times New Roman" w:hAnsi="Times New Roman" w:cs="Times New Roman"/>
          <w:sz w:val="24"/>
          <w:szCs w:val="24"/>
        </w:rPr>
        <w:t xml:space="preserve"> и Нижнетагильский заводы, где в начале 20-го века действовали более 40 кустарных мастерских. 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В начале 18-го века </w:t>
      </w:r>
      <w:proofErr w:type="gramStart"/>
      <w:r w:rsidRPr="008030A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03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30AA">
        <w:rPr>
          <w:rFonts w:ascii="Times New Roman" w:hAnsi="Times New Roman" w:cs="Times New Roman"/>
          <w:sz w:val="24"/>
          <w:szCs w:val="24"/>
        </w:rPr>
        <w:t>Невьянском</w:t>
      </w:r>
      <w:proofErr w:type="gramEnd"/>
      <w:r w:rsidRPr="008030AA">
        <w:rPr>
          <w:rFonts w:ascii="Times New Roman" w:hAnsi="Times New Roman" w:cs="Times New Roman"/>
          <w:sz w:val="24"/>
          <w:szCs w:val="24"/>
        </w:rPr>
        <w:t xml:space="preserve"> заводе по распоряжению Никиты Демидова был отлит первый колокол. Сегодня широко известно каменск-уральское предприятие "Пятков и</w:t>
      </w:r>
      <w:proofErr w:type="gramStart"/>
      <w:r w:rsidRPr="008030A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030AA">
        <w:rPr>
          <w:rFonts w:ascii="Times New Roman" w:hAnsi="Times New Roman" w:cs="Times New Roman"/>
          <w:sz w:val="24"/>
          <w:szCs w:val="24"/>
        </w:rPr>
        <w:t>", ставшее одним из ведущих в России колокольных заводов.</w:t>
      </w:r>
    </w:p>
    <w:p w:rsidR="008030AA" w:rsidRPr="008030AA" w:rsidRDefault="008030AA" w:rsidP="00803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0AA">
        <w:rPr>
          <w:rFonts w:ascii="Times New Roman" w:hAnsi="Times New Roman" w:cs="Times New Roman"/>
          <w:sz w:val="24"/>
          <w:szCs w:val="24"/>
        </w:rPr>
        <w:t xml:space="preserve">          Народные промыслы на Урале живут и развиваются. Как встарь, большим спросом пользуются изделия уральских камнерезов, ювелиров и кузнецов, нижнетагильских мастеров лаковой росписи по металлу, фарфоровая посуда с ручной росписью, каменск-уральские колокола. Мастера чтут вековые традиции, хранят секреты и создают новые приемы создания самобытных изделий, которые не спутать ни с какими другими.</w:t>
      </w:r>
    </w:p>
    <w:sectPr w:rsidR="008030AA" w:rsidRPr="008030AA" w:rsidSect="004F2AAE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70B"/>
    <w:rsid w:val="000025E5"/>
    <w:rsid w:val="0004651D"/>
    <w:rsid w:val="000733DF"/>
    <w:rsid w:val="00075BC8"/>
    <w:rsid w:val="001330D9"/>
    <w:rsid w:val="00187182"/>
    <w:rsid w:val="001C7A17"/>
    <w:rsid w:val="00252762"/>
    <w:rsid w:val="002A4EFA"/>
    <w:rsid w:val="004121D6"/>
    <w:rsid w:val="00421091"/>
    <w:rsid w:val="004F2AAE"/>
    <w:rsid w:val="0060446F"/>
    <w:rsid w:val="0065362D"/>
    <w:rsid w:val="006B4934"/>
    <w:rsid w:val="006B6C1C"/>
    <w:rsid w:val="008030AA"/>
    <w:rsid w:val="00870437"/>
    <w:rsid w:val="008C4366"/>
    <w:rsid w:val="008E1472"/>
    <w:rsid w:val="00AB250F"/>
    <w:rsid w:val="00B346CC"/>
    <w:rsid w:val="00B43A6A"/>
    <w:rsid w:val="00B745E4"/>
    <w:rsid w:val="00C244FC"/>
    <w:rsid w:val="00C50401"/>
    <w:rsid w:val="00C70CF4"/>
    <w:rsid w:val="00D1370B"/>
    <w:rsid w:val="00D60B81"/>
    <w:rsid w:val="00D72D18"/>
    <w:rsid w:val="00D875A9"/>
    <w:rsid w:val="00DB68F2"/>
    <w:rsid w:val="00DC23DF"/>
    <w:rsid w:val="00DF524A"/>
    <w:rsid w:val="00E06482"/>
    <w:rsid w:val="00E529D8"/>
    <w:rsid w:val="00EC7691"/>
    <w:rsid w:val="00ED5EF9"/>
    <w:rsid w:val="00F65477"/>
    <w:rsid w:val="00FB58BD"/>
    <w:rsid w:val="00FE3B43"/>
    <w:rsid w:val="00FF0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0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D137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28</cp:revision>
  <dcterms:created xsi:type="dcterms:W3CDTF">2013-09-15T14:14:00Z</dcterms:created>
  <dcterms:modified xsi:type="dcterms:W3CDTF">2018-06-22T05:54:00Z</dcterms:modified>
</cp:coreProperties>
</file>